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791" w:right="1600" w:hanging="0"/>
        <w:jc w:val="center"/>
        <w:rPr>
          <w:b/>
          <w:b/>
          <w:bCs/>
          <w:sz w:val="20"/>
          <w:szCs w:val="20"/>
        </w:rPr>
      </w:pPr>
      <w:r>
        <w:rPr>
          <w:b/>
          <w:bCs/>
          <w:sz w:val="20"/>
          <w:szCs w:val="20"/>
        </w:rPr>
        <w:t>CONTRATTO DI LOCAZIONE ABITATIVA</w:t>
      </w:r>
    </w:p>
    <w:p>
      <w:pPr>
        <w:pStyle w:val="Normal"/>
        <w:spacing w:before="4" w:after="0"/>
        <w:ind w:left="1791" w:right="1599" w:hanging="0"/>
        <w:jc w:val="center"/>
        <w:rPr>
          <w:sz w:val="20"/>
          <w:szCs w:val="20"/>
        </w:rPr>
      </w:pPr>
      <w:r>
        <w:rPr>
          <w:sz w:val="20"/>
          <w:szCs w:val="20"/>
        </w:rPr>
        <w:t>(Legge 9 dicembre 1998, n. 431, articolo 2, comma 3)</w:t>
      </w:r>
    </w:p>
    <w:p>
      <w:pPr>
        <w:pStyle w:val="Corpodeltesto"/>
        <w:rPr>
          <w:sz w:val="22"/>
          <w:szCs w:val="22"/>
        </w:rPr>
      </w:pPr>
      <w:r>
        <w:rPr>
          <w:sz w:val="22"/>
          <w:szCs w:val="22"/>
        </w:rPr>
        <w:t xml:space="preserve">                                        </w:t>
      </w:r>
      <w:r>
        <w:rPr>
          <w:sz w:val="22"/>
          <w:szCs w:val="22"/>
        </w:rPr>
        <w:t xml:space="preserve">e come da accordo territoriale di Molfetta </w:t>
      </w:r>
      <w:r>
        <w:rPr>
          <w:rFonts w:cs="Times New Roman"/>
          <w:color w:val="000000"/>
        </w:rPr>
        <w:t>dell’8 febbraio 2004</w:t>
      </w:r>
    </w:p>
    <w:p>
      <w:pPr>
        <w:pStyle w:val="Normal"/>
        <w:jc w:val="both"/>
        <w:rPr/>
      </w:pPr>
      <w:r>
        <w:rPr/>
      </w:r>
    </w:p>
    <w:p>
      <w:pPr>
        <w:pStyle w:val="Normal"/>
        <w:jc w:val="both"/>
        <w:rPr/>
      </w:pPr>
      <w:r>
        <w:rPr/>
      </w:r>
    </w:p>
    <w:p>
      <w:pPr>
        <w:pStyle w:val="Normal"/>
        <w:jc w:val="both"/>
        <w:rPr>
          <w:rFonts w:ascii="Calibri" w:hAnsi="Calibri"/>
        </w:rPr>
      </w:pPr>
      <w:r>
        <w:rPr>
          <w:rFonts w:ascii="Calibri" w:hAnsi="Calibri"/>
        </w:rPr>
        <w:t>La sig.ra</w:t>
      </w:r>
      <w:r>
        <w:rPr>
          <w:rFonts w:ascii="Calibri" w:hAnsi="Calibri"/>
          <w:b/>
          <w:bCs/>
        </w:rPr>
        <w:t xml:space="preserve"> D’AMATO MARIA VINCENZA</w:t>
      </w:r>
      <w:r>
        <w:rPr>
          <w:rFonts w:ascii="Calibri" w:hAnsi="Calibri"/>
        </w:rPr>
        <w:t>, nata a Molfetta il 10/12/1963,  residente A a Molfetta(BA)  alla via Contrada Chiusa Della Nepta, (cod.fis. DMTMVN63T50A662C) ,identificata con carta d’identità n. CA88021DN rilasciata dal Comune di MOLFETTA in data  12/03/2019,  di seguito denominati</w:t>
      </w:r>
      <w:r>
        <w:rPr>
          <w:rFonts w:ascii="Calibri" w:hAnsi="Calibri"/>
          <w:b/>
        </w:rPr>
        <w:t xml:space="preserve"> PARTE LOCATRICE</w:t>
      </w:r>
      <w:r>
        <w:rPr>
          <w:rFonts w:ascii="Calibri" w:hAnsi="Calibri"/>
        </w:rPr>
        <w:t xml:space="preserve">, </w:t>
      </w:r>
    </w:p>
    <w:p>
      <w:pPr>
        <w:pStyle w:val="Normal"/>
        <w:ind w:left="811" w:hanging="0"/>
        <w:jc w:val="center"/>
        <w:rPr>
          <w:rFonts w:ascii="Calibri" w:hAnsi="Calibri"/>
          <w:b/>
          <w:b/>
          <w:bCs/>
          <w:sz w:val="32"/>
          <w:szCs w:val="32"/>
        </w:rPr>
      </w:pPr>
      <w:r>
        <w:rPr>
          <w:rFonts w:ascii="Calibri" w:hAnsi="Calibri"/>
          <w:b/>
          <w:bCs/>
          <w:sz w:val="32"/>
          <w:szCs w:val="32"/>
        </w:rPr>
        <w:t>concedono in locazione</w:t>
      </w:r>
    </w:p>
    <w:p>
      <w:pPr>
        <w:pStyle w:val="Corpodeltesto"/>
        <w:spacing w:lineRule="atLeast" w:line="300" w:before="0" w:after="270"/>
        <w:jc w:val="both"/>
        <w:rPr>
          <w:highlight w:val="none"/>
          <w:shd w:fill="auto" w:val="clear"/>
        </w:rPr>
      </w:pPr>
      <w:r>
        <w:rPr>
          <w:rFonts w:cs="Times New Roman" w:ascii="Calibri" w:hAnsi="Calibri"/>
          <w:color w:val="000000"/>
          <w:shd w:fill="auto" w:val="clear"/>
        </w:rPr>
        <w:t>al</w:t>
      </w:r>
      <w:r>
        <w:rPr>
          <w:rFonts w:cs="Times New Roman" w:ascii="Calibri" w:hAnsi="Calibri"/>
          <w:color w:val="000000"/>
          <w:shd w:fill="auto" w:val="clear"/>
        </w:rPr>
        <w:t xml:space="preserve">la </w:t>
      </w:r>
      <w:r>
        <w:rPr>
          <w:rFonts w:cs="Times New Roman" w:ascii="Calibri" w:hAnsi="Calibri"/>
          <w:color w:val="000000"/>
          <w:shd w:fill="auto" w:val="clear"/>
        </w:rPr>
        <w:t xml:space="preserve"> Sig.</w:t>
      </w:r>
      <w:r>
        <w:rPr>
          <w:rFonts w:cs="Times New Roman" w:ascii="Calibri" w:hAnsi="Calibri"/>
          <w:color w:val="000000"/>
          <w:shd w:fill="auto" w:val="clear"/>
        </w:rPr>
        <w:t xml:space="preserve">ra </w:t>
      </w:r>
      <w:r>
        <w:rPr>
          <w:rFonts w:cs="Times New Roman" w:ascii="Calibri" w:hAnsi="Calibri"/>
          <w:color w:val="000000"/>
          <w:shd w:fill="auto" w:val="clear"/>
        </w:rPr>
        <w:t xml:space="preserve">  </w:t>
      </w:r>
      <w:r>
        <w:rPr>
          <w:rFonts w:cs="Times New Roman" w:ascii="Calibri" w:hAnsi="Calibri"/>
          <w:b/>
          <w:color w:val="000000"/>
          <w:shd w:fill="auto" w:val="clear"/>
        </w:rPr>
        <w:t>CALIA ANNA</w:t>
      </w:r>
      <w:r>
        <w:rPr>
          <w:rFonts w:cs="Times New Roman" w:ascii="Calibri" w:hAnsi="Calibri"/>
          <w:color w:val="000000"/>
          <w:shd w:fill="auto" w:val="clear"/>
        </w:rPr>
        <w:t xml:space="preserve"> , nat</w:t>
      </w:r>
      <w:r>
        <w:rPr>
          <w:rFonts w:cs="Times New Roman" w:ascii="Calibri" w:hAnsi="Calibri"/>
          <w:color w:val="000000"/>
          <w:shd w:fill="auto" w:val="clear"/>
        </w:rPr>
        <w:t>a</w:t>
      </w:r>
      <w:r>
        <w:rPr>
          <w:rFonts w:cs="Times New Roman" w:ascii="Calibri" w:hAnsi="Calibri"/>
          <w:color w:val="000000"/>
          <w:shd w:fill="auto" w:val="clear"/>
        </w:rPr>
        <w:t xml:space="preserve"> a </w:t>
      </w:r>
      <w:r>
        <w:rPr>
          <w:rFonts w:cs="Times New Roman" w:ascii="Calibri" w:hAnsi="Calibri"/>
          <w:color w:val="000000"/>
          <w:shd w:fill="auto" w:val="clear"/>
        </w:rPr>
        <w:t>Bitonto</w:t>
      </w:r>
      <w:r>
        <w:rPr>
          <w:rFonts w:cs="Times New Roman" w:ascii="Calibri" w:hAnsi="Calibri"/>
          <w:color w:val="000000"/>
          <w:shd w:fill="auto" w:val="clear"/>
        </w:rPr>
        <w:t xml:space="preserve"> (</w:t>
      </w:r>
      <w:r>
        <w:rPr>
          <w:rFonts w:cs="Times New Roman" w:ascii="Calibri" w:hAnsi="Calibri"/>
          <w:color w:val="000000"/>
          <w:shd w:fill="auto" w:val="clear"/>
        </w:rPr>
        <w:t>BA</w:t>
      </w:r>
      <w:r>
        <w:rPr>
          <w:rFonts w:cs="Times New Roman" w:ascii="Calibri" w:hAnsi="Calibri"/>
          <w:color w:val="000000"/>
          <w:shd w:fill="auto" w:val="clear"/>
        </w:rPr>
        <w:t>) , il 1</w:t>
      </w:r>
      <w:r>
        <w:rPr>
          <w:rFonts w:cs="Times New Roman" w:ascii="Calibri" w:hAnsi="Calibri"/>
          <w:color w:val="000000"/>
          <w:shd w:fill="auto" w:val="clear"/>
        </w:rPr>
        <w:t>8</w:t>
      </w:r>
      <w:r>
        <w:rPr>
          <w:rFonts w:cs="Times New Roman" w:ascii="Calibri" w:hAnsi="Calibri"/>
          <w:color w:val="000000"/>
          <w:shd w:fill="auto" w:val="clear"/>
        </w:rPr>
        <w:t>/0</w:t>
      </w:r>
      <w:r>
        <w:rPr>
          <w:rFonts w:cs="Times New Roman" w:ascii="Calibri" w:hAnsi="Calibri"/>
          <w:color w:val="000000"/>
          <w:shd w:fill="auto" w:val="clear"/>
        </w:rPr>
        <w:t>4</w:t>
      </w:r>
      <w:r>
        <w:rPr>
          <w:rFonts w:cs="Times New Roman" w:ascii="Calibri" w:hAnsi="Calibri"/>
          <w:color w:val="000000"/>
          <w:shd w:fill="auto" w:val="clear"/>
        </w:rPr>
        <w:t>/19</w:t>
      </w:r>
      <w:r>
        <w:rPr>
          <w:rFonts w:cs="Times New Roman" w:ascii="Calibri" w:hAnsi="Calibri"/>
          <w:color w:val="000000"/>
          <w:shd w:fill="auto" w:val="clear"/>
        </w:rPr>
        <w:t>7</w:t>
      </w:r>
      <w:r>
        <w:rPr>
          <w:rFonts w:cs="Times New Roman" w:ascii="Calibri" w:hAnsi="Calibri"/>
          <w:color w:val="000000"/>
          <w:shd w:fill="auto" w:val="clear"/>
        </w:rPr>
        <w:t xml:space="preserve">1, residente a </w:t>
      </w:r>
      <w:r>
        <w:rPr>
          <w:rFonts w:cs="Times New Roman" w:ascii="Calibri" w:hAnsi="Calibri"/>
          <w:color w:val="000000"/>
          <w:shd w:fill="auto" w:val="clear"/>
        </w:rPr>
        <w:t>MOLFETTA (BA)</w:t>
      </w:r>
      <w:r>
        <w:rPr>
          <w:rFonts w:cs="Times New Roman" w:ascii="Calibri" w:hAnsi="Calibri"/>
          <w:color w:val="000000"/>
          <w:shd w:fill="auto" w:val="clear"/>
        </w:rPr>
        <w:t xml:space="preserve"> in Via </w:t>
      </w:r>
      <w:r>
        <w:rPr>
          <w:rFonts w:cs="Times New Roman" w:ascii="Calibri" w:hAnsi="Calibri"/>
          <w:color w:val="000000"/>
          <w:shd w:fill="auto" w:val="clear"/>
        </w:rPr>
        <w:t xml:space="preserve">Annunziata </w:t>
      </w:r>
      <w:r>
        <w:rPr>
          <w:rFonts w:cs="Times New Roman" w:ascii="Calibri" w:hAnsi="Calibri"/>
          <w:color w:val="000000"/>
          <w:shd w:fill="auto" w:val="clear"/>
        </w:rPr>
        <w:t xml:space="preserve"> N.3</w:t>
      </w:r>
      <w:r>
        <w:rPr>
          <w:rFonts w:cs="Times New Roman" w:ascii="Calibri" w:hAnsi="Calibri"/>
          <w:color w:val="000000"/>
          <w:shd w:fill="auto" w:val="clear"/>
        </w:rPr>
        <w:t>4</w:t>
      </w:r>
      <w:r>
        <w:rPr>
          <w:rFonts w:cs="Times New Roman" w:ascii="Calibri" w:hAnsi="Calibri"/>
          <w:color w:val="000000"/>
          <w:shd w:fill="auto" w:val="clear"/>
        </w:rPr>
        <w:t xml:space="preserve"> ( cod.fis </w:t>
      </w:r>
      <w:r>
        <w:rPr>
          <w:rFonts w:cs="Times New Roman" w:ascii="Calibri" w:hAnsi="Calibri"/>
          <w:color w:val="000000"/>
          <w:shd w:fill="auto" w:val="clear"/>
        </w:rPr>
        <w:t>CLANNA71D58A893E</w:t>
      </w:r>
      <w:r>
        <w:rPr>
          <w:rFonts w:cs="Times New Roman" w:ascii="Calibri" w:hAnsi="Calibri"/>
          <w:color w:val="000000"/>
          <w:shd w:fill="auto" w:val="clear"/>
        </w:rPr>
        <w:t>), identificato con C.I. CA</w:t>
      </w:r>
      <w:r>
        <w:rPr>
          <w:rFonts w:cs="Times New Roman" w:ascii="Calibri" w:hAnsi="Calibri"/>
          <w:color w:val="000000"/>
          <w:shd w:fill="auto" w:val="clear"/>
        </w:rPr>
        <w:t>49629ME</w:t>
      </w:r>
      <w:r>
        <w:rPr>
          <w:rFonts w:cs="Times New Roman" w:ascii="Calibri" w:hAnsi="Calibri"/>
          <w:color w:val="000000"/>
          <w:shd w:fill="auto" w:val="clear"/>
        </w:rPr>
        <w:t xml:space="preserve"> rilasciata dal Comune di </w:t>
      </w:r>
      <w:r>
        <w:rPr>
          <w:rFonts w:cs="Times New Roman" w:ascii="Calibri" w:hAnsi="Calibri"/>
          <w:color w:val="000000"/>
          <w:shd w:fill="auto" w:val="clear"/>
        </w:rPr>
        <w:t>Molfetta</w:t>
      </w:r>
      <w:r>
        <w:rPr>
          <w:rFonts w:cs="Times New Roman" w:ascii="Calibri" w:hAnsi="Calibri"/>
          <w:color w:val="000000"/>
          <w:shd w:fill="auto" w:val="clear"/>
        </w:rPr>
        <w:t xml:space="preserve"> in data </w:t>
      </w:r>
      <w:r>
        <w:rPr>
          <w:rFonts w:cs="Times New Roman" w:ascii="Calibri" w:hAnsi="Calibri"/>
          <w:color w:val="000000"/>
          <w:shd w:fill="auto" w:val="clear"/>
        </w:rPr>
        <w:t>12</w:t>
      </w:r>
      <w:r>
        <w:rPr>
          <w:rFonts w:cs="Times New Roman" w:ascii="Calibri" w:hAnsi="Calibri"/>
          <w:color w:val="000000"/>
          <w:shd w:fill="auto" w:val="clear"/>
        </w:rPr>
        <w:t>.0</w:t>
      </w:r>
      <w:r>
        <w:rPr>
          <w:rFonts w:cs="Times New Roman" w:ascii="Calibri" w:hAnsi="Calibri"/>
          <w:color w:val="000000"/>
          <w:shd w:fill="auto" w:val="clear"/>
        </w:rPr>
        <w:t>6</w:t>
      </w:r>
      <w:r>
        <w:rPr>
          <w:rFonts w:cs="Times New Roman" w:ascii="Calibri" w:hAnsi="Calibri"/>
          <w:color w:val="000000"/>
          <w:shd w:fill="auto" w:val="clear"/>
        </w:rPr>
        <w:t>.202</w:t>
      </w:r>
      <w:r>
        <w:rPr>
          <w:rFonts w:cs="Times New Roman" w:ascii="Calibri" w:hAnsi="Calibri"/>
          <w:color w:val="000000"/>
          <w:shd w:fill="auto" w:val="clear"/>
        </w:rPr>
        <w:t>2</w:t>
      </w:r>
      <w:r>
        <w:rPr>
          <w:rFonts w:cs="Times New Roman" w:ascii="Calibri" w:hAnsi="Calibri"/>
          <w:color w:val="000000"/>
          <w:shd w:fill="auto" w:val="clear"/>
        </w:rPr>
        <w:t xml:space="preserve">,  di seguito denominata </w:t>
      </w:r>
      <w:r>
        <w:rPr>
          <w:rFonts w:cs="Times New Roman" w:ascii="Calibri" w:hAnsi="Calibri"/>
          <w:b/>
          <w:color w:val="000000"/>
          <w:shd w:fill="auto" w:val="clear"/>
        </w:rPr>
        <w:t>CONDUTTORE</w:t>
      </w:r>
    </w:p>
    <w:p>
      <w:pPr>
        <w:pStyle w:val="Corpodeltesto"/>
        <w:spacing w:lineRule="atLeast" w:line="300" w:before="0" w:after="270"/>
        <w:jc w:val="both"/>
        <w:rPr>
          <w:rFonts w:ascii="Calibri" w:hAnsi="Calibri" w:cs="Times New Roman"/>
          <w:color w:val="000000"/>
        </w:rPr>
      </w:pPr>
      <w:r>
        <w:rPr>
          <w:rFonts w:cs="Times New Roman" w:ascii="Calibri" w:hAnsi="Calibri"/>
          <w:color w:val="000000"/>
        </w:rPr>
        <w:t xml:space="preserve">che accetta, per sé e suoi aventi causa, l’unità immobiliare posta in Molfetta, via Mammoni n.12, piano primo , composto di n. 2 vani, e servizi più vano tecnico, per un totale di mq. Convenzionali 80 e  balcone, per un totale di elementi accessori 5, microzona 1, sub-fascia A,  in quanto l’immobile è ammobiliato, come da elenco a parte, sottoscritto dai contraenti ed è altresì dotato di </w:t>
      </w:r>
      <w:r>
        <w:rPr>
          <w:rFonts w:cs="Times New Roman" w:ascii="Calibri" w:hAnsi="Calibri"/>
          <w:b/>
          <w:color w:val="000000"/>
        </w:rPr>
        <w:t xml:space="preserve"> autoclave, impianto elettrico interno adeguato alla legge n.46/90,  ripostiglio servizio, infissi interni ed esterni in buono stato,  porta blindata e distanza inferiore al portone ai metri 100 dalla fermata autobus</w:t>
      </w:r>
      <w:r>
        <w:rPr>
          <w:rFonts w:cs="Times New Roman" w:ascii="Calibri" w:hAnsi="Calibri"/>
          <w:color w:val="000000"/>
        </w:rPr>
        <w:t>.</w:t>
      </w:r>
    </w:p>
    <w:p>
      <w:pPr>
        <w:pStyle w:val="Normal"/>
        <w:jc w:val="both"/>
        <w:rPr>
          <w:rFonts w:ascii="Calibri" w:hAnsi="Calibri"/>
        </w:rPr>
      </w:pPr>
      <w:r>
        <w:rPr>
          <w:rFonts w:ascii="Calibri" w:hAnsi="Calibri"/>
        </w:rPr>
        <w:t xml:space="preserve">L’appartamento è individuato nel NCEU, al Catasto Foglio 55, part.1882, SUB 6, CAT.A/4, R.C.€137,57. L’immobile è dotato di attestato di di prestazione energetica di classe ……….., rilasciato ………………....., in data …………….…….. che viene consegnato in copia al conduttore, che dichiara di aver ricevuto l’attestato di prestazione energetica e le relative informazioni. </w:t>
      </w:r>
    </w:p>
    <w:p>
      <w:pPr>
        <w:pStyle w:val="Corpodeltesto"/>
        <w:spacing w:lineRule="atLeast" w:line="300" w:before="0" w:after="270"/>
        <w:jc w:val="both"/>
        <w:rPr>
          <w:rFonts w:ascii="Calibri" w:hAnsi="Calibri" w:cs="Times New Roman"/>
          <w:b/>
          <w:b/>
          <w:color w:val="000000"/>
        </w:rPr>
      </w:pPr>
      <w:r>
        <w:rPr>
          <w:rFonts w:ascii="Calibri" w:hAnsi="Calibri"/>
        </w:rPr>
        <w:t>La locazione è regolata dalle pattuizioni seguenti:</w:t>
      </w:r>
      <w:r>
        <w:rPr>
          <w:rFonts w:cs="Times New Roman" w:ascii="Calibri" w:hAnsi="Calibri"/>
          <w:color w:val="000000"/>
        </w:rPr>
        <w:t> </w:t>
      </w:r>
    </w:p>
    <w:p>
      <w:pPr>
        <w:pStyle w:val="Normal"/>
        <w:ind w:left="1791" w:right="1602" w:hanging="0"/>
        <w:jc w:val="center"/>
        <w:rPr>
          <w:rFonts w:ascii="Calibri" w:hAnsi="Calibri"/>
          <w:b/>
          <w:b/>
          <w:bCs/>
        </w:rPr>
      </w:pPr>
      <w:r>
        <w:rPr>
          <w:rFonts w:ascii="Calibri" w:hAnsi="Calibri"/>
          <w:b/>
          <w:bCs/>
        </w:rPr>
        <w:t>Articolo1</w:t>
      </w:r>
    </w:p>
    <w:p>
      <w:pPr>
        <w:pStyle w:val="Normal"/>
        <w:spacing w:before="5" w:after="0"/>
        <w:ind w:left="1791" w:right="1600" w:hanging="0"/>
        <w:jc w:val="center"/>
        <w:rPr>
          <w:i/>
          <w:i/>
          <w:iCs/>
        </w:rPr>
      </w:pPr>
      <w:r>
        <w:rPr>
          <w:i/>
          <w:iCs/>
        </w:rPr>
        <w:t>(Durata)</w:t>
      </w:r>
    </w:p>
    <w:p>
      <w:pPr>
        <w:pStyle w:val="Normal"/>
        <w:tabs>
          <w:tab w:val="clear" w:pos="709"/>
          <w:tab w:val="left" w:pos="8989" w:leader="dot"/>
        </w:tabs>
        <w:jc w:val="both"/>
        <w:rPr>
          <w:rFonts w:ascii="Calibri" w:hAnsi="Calibri"/>
          <w:sz w:val="22"/>
          <w:szCs w:val="22"/>
        </w:rPr>
      </w:pPr>
      <w:r>
        <w:rPr>
          <w:rFonts w:ascii="Calibri" w:hAnsi="Calibri"/>
          <w:sz w:val="22"/>
          <w:szCs w:val="22"/>
        </w:rPr>
        <w:t>Il</w:t>
      </w:r>
      <w:r>
        <w:rPr>
          <w:rFonts w:ascii="Calibri" w:hAnsi="Calibri"/>
          <w:spacing w:val="13"/>
          <w:sz w:val="22"/>
          <w:szCs w:val="22"/>
        </w:rPr>
        <w:t xml:space="preserve"> </w:t>
      </w:r>
      <w:r>
        <w:rPr>
          <w:rFonts w:ascii="Calibri" w:hAnsi="Calibri"/>
          <w:sz w:val="22"/>
          <w:szCs w:val="22"/>
        </w:rPr>
        <w:t>contratto</w:t>
      </w:r>
      <w:r>
        <w:rPr>
          <w:rFonts w:ascii="Calibri" w:hAnsi="Calibri"/>
          <w:spacing w:val="13"/>
          <w:sz w:val="22"/>
          <w:szCs w:val="22"/>
        </w:rPr>
        <w:t xml:space="preserve"> </w:t>
      </w:r>
      <w:r>
        <w:rPr>
          <w:rFonts w:ascii="Calibri" w:hAnsi="Calibri"/>
          <w:sz w:val="22"/>
          <w:szCs w:val="22"/>
        </w:rPr>
        <w:t>è</w:t>
      </w:r>
      <w:r>
        <w:rPr>
          <w:rFonts w:ascii="Calibri" w:hAnsi="Calibri"/>
          <w:spacing w:val="13"/>
          <w:sz w:val="22"/>
          <w:szCs w:val="22"/>
        </w:rPr>
        <w:t xml:space="preserve"> </w:t>
      </w:r>
      <w:r>
        <w:rPr>
          <w:rFonts w:ascii="Calibri" w:hAnsi="Calibri"/>
          <w:sz w:val="22"/>
          <w:szCs w:val="22"/>
        </w:rPr>
        <w:t>stipulato</w:t>
      </w:r>
      <w:r>
        <w:rPr>
          <w:rFonts w:ascii="Calibri" w:hAnsi="Calibri"/>
          <w:spacing w:val="13"/>
          <w:sz w:val="22"/>
          <w:szCs w:val="22"/>
        </w:rPr>
        <w:t xml:space="preserve"> </w:t>
      </w:r>
      <w:r>
        <w:rPr>
          <w:rFonts w:ascii="Calibri" w:hAnsi="Calibri"/>
          <w:sz w:val="22"/>
          <w:szCs w:val="22"/>
        </w:rPr>
        <w:t>per</w:t>
      </w:r>
      <w:r>
        <w:rPr>
          <w:rFonts w:ascii="Calibri" w:hAnsi="Calibri"/>
          <w:spacing w:val="13"/>
          <w:sz w:val="22"/>
          <w:szCs w:val="22"/>
        </w:rPr>
        <w:t xml:space="preserve"> </w:t>
      </w:r>
      <w:r>
        <w:rPr>
          <w:rFonts w:ascii="Calibri" w:hAnsi="Calibri"/>
          <w:sz w:val="22"/>
          <w:szCs w:val="22"/>
        </w:rPr>
        <w:t>la</w:t>
      </w:r>
      <w:r>
        <w:rPr>
          <w:rFonts w:ascii="Calibri" w:hAnsi="Calibri"/>
          <w:spacing w:val="13"/>
          <w:sz w:val="22"/>
          <w:szCs w:val="22"/>
        </w:rPr>
        <w:t xml:space="preserve"> </w:t>
      </w:r>
      <w:r>
        <w:rPr>
          <w:rFonts w:ascii="Calibri" w:hAnsi="Calibri"/>
          <w:sz w:val="22"/>
          <w:szCs w:val="22"/>
        </w:rPr>
        <w:t>durata</w:t>
      </w:r>
      <w:r>
        <w:rPr>
          <w:rFonts w:ascii="Calibri" w:hAnsi="Calibri"/>
          <w:spacing w:val="13"/>
          <w:sz w:val="22"/>
          <w:szCs w:val="22"/>
        </w:rPr>
        <w:t xml:space="preserve"> </w:t>
      </w:r>
      <w:r>
        <w:rPr>
          <w:rFonts w:ascii="Calibri" w:hAnsi="Calibri"/>
          <w:sz w:val="22"/>
          <w:szCs w:val="22"/>
        </w:rPr>
        <w:t>di</w:t>
      </w:r>
      <w:r>
        <w:rPr>
          <w:rFonts w:ascii="Calibri" w:hAnsi="Calibri"/>
          <w:spacing w:val="13"/>
          <w:sz w:val="22"/>
          <w:szCs w:val="22"/>
        </w:rPr>
        <w:t xml:space="preserve"> </w:t>
      </w:r>
      <w:r>
        <w:rPr>
          <w:rFonts w:ascii="Calibri" w:hAnsi="Calibri"/>
          <w:b/>
          <w:sz w:val="22"/>
          <w:szCs w:val="22"/>
        </w:rPr>
        <w:t>anni</w:t>
      </w:r>
      <w:r>
        <w:rPr>
          <w:rFonts w:ascii="Calibri" w:hAnsi="Calibri"/>
          <w:b/>
          <w:spacing w:val="11"/>
          <w:sz w:val="22"/>
          <w:szCs w:val="22"/>
        </w:rPr>
        <w:t xml:space="preserve"> 4</w:t>
      </w:r>
      <w:r>
        <w:rPr>
          <w:rFonts w:ascii="Calibri" w:hAnsi="Calibri"/>
          <w:b/>
          <w:sz w:val="22"/>
          <w:szCs w:val="22"/>
        </w:rPr>
        <w:t>,</w:t>
      </w:r>
      <w:r>
        <w:rPr>
          <w:rFonts w:ascii="Calibri" w:hAnsi="Calibri"/>
          <w:spacing w:val="13"/>
          <w:sz w:val="22"/>
          <w:szCs w:val="22"/>
        </w:rPr>
        <w:t xml:space="preserve"> </w:t>
      </w:r>
      <w:r>
        <w:rPr>
          <w:rFonts w:ascii="Calibri" w:hAnsi="Calibri"/>
          <w:sz w:val="22"/>
          <w:szCs w:val="22"/>
        </w:rPr>
        <w:t>dal</w:t>
      </w:r>
      <w:r>
        <w:rPr>
          <w:rFonts w:ascii="Calibri" w:hAnsi="Calibri"/>
          <w:spacing w:val="13"/>
          <w:sz w:val="22"/>
          <w:szCs w:val="22"/>
        </w:rPr>
        <w:t xml:space="preserve">  </w:t>
      </w:r>
      <w:r>
        <w:rPr>
          <w:rFonts w:ascii="Calibri" w:hAnsi="Calibri"/>
          <w:spacing w:val="13"/>
          <w:sz w:val="22"/>
          <w:szCs w:val="22"/>
        </w:rPr>
        <w:t>1</w:t>
      </w:r>
      <w:r>
        <w:rPr>
          <w:rFonts w:ascii="Calibri" w:hAnsi="Calibri"/>
          <w:spacing w:val="13"/>
          <w:sz w:val="22"/>
          <w:szCs w:val="22"/>
        </w:rPr>
        <w:t xml:space="preserve"> </w:t>
      </w:r>
      <w:r>
        <w:rPr>
          <w:rFonts w:ascii="Calibri" w:hAnsi="Calibri"/>
          <w:spacing w:val="13"/>
          <w:sz w:val="22"/>
          <w:szCs w:val="22"/>
        </w:rPr>
        <w:t xml:space="preserve">0TTOBRE </w:t>
      </w:r>
      <w:r>
        <w:rPr>
          <w:rFonts w:ascii="Calibri" w:hAnsi="Calibri"/>
          <w:sz w:val="22"/>
          <w:szCs w:val="22"/>
        </w:rPr>
        <w:t xml:space="preserve"> 2024, al </w:t>
      </w:r>
      <w:r>
        <w:rPr>
          <w:rFonts w:ascii="Calibri" w:hAnsi="Calibri"/>
          <w:sz w:val="22"/>
          <w:szCs w:val="22"/>
        </w:rPr>
        <w:t xml:space="preserve">01 NOVEMBRE </w:t>
      </w:r>
      <w:r>
        <w:rPr>
          <w:rFonts w:ascii="Calibri" w:hAnsi="Calibri"/>
          <w:sz w:val="22"/>
          <w:szCs w:val="22"/>
        </w:rPr>
        <w:t xml:space="preserve">  2028 e alla prima scadenza, ove le parti non concordino sul rinnovo del medesimo,  il  contratto  è  prorogato di diritto di 4 anni, fatta salva la facoltà di disdetta da parte del locatore che intenda adibire l'immobile agli usi o effettuare sullo stesso le opere di cui all'articolo  3  della  legge  n. 431/98, ovvero vendere l'immobile alle condizioni e con le modalità di cui al citato articolo 3. </w:t>
      </w:r>
    </w:p>
    <w:p>
      <w:pPr>
        <w:pStyle w:val="Normal"/>
        <w:tabs>
          <w:tab w:val="clear" w:pos="709"/>
          <w:tab w:val="left" w:pos="8989" w:leader="dot"/>
        </w:tabs>
        <w:jc w:val="both"/>
        <w:rPr>
          <w:rFonts w:ascii="Calibri" w:hAnsi="Calibri"/>
          <w:sz w:val="22"/>
          <w:szCs w:val="22"/>
        </w:rPr>
      </w:pPr>
      <w:r>
        <w:rPr>
          <w:rFonts w:ascii="Calibri" w:hAnsi="Calibri"/>
          <w:sz w:val="22"/>
          <w:szCs w:val="22"/>
        </w:rPr>
        <w:t xml:space="preserve">Alla scadenza del periodo di proroga, ciascuna parte ha diritto di attivare la procedura per il rinnovo a nuove condizioni ovvero per la rinuncia al rinnovo del contratto, comunicando la propria intenzione con lettera raccomandata da inviare all'altra parte, almeno sei mesi prima della scadenza. In mancanza della comunicazione, il contratto è rinnovato tacitamente alle stesse condizioni. </w:t>
      </w:r>
    </w:p>
    <w:p>
      <w:pPr>
        <w:pStyle w:val="Corpodeltesto"/>
        <w:spacing w:before="0" w:after="270"/>
        <w:jc w:val="both"/>
        <w:rPr>
          <w:rFonts w:ascii="Calibri" w:hAnsi="Calibri" w:cs="Times New Roman"/>
          <w:color w:val="000000"/>
          <w:sz w:val="22"/>
          <w:szCs w:val="22"/>
        </w:rPr>
      </w:pPr>
      <w:r>
        <w:rPr>
          <w:rFonts w:cs="Times New Roman" w:ascii="Calibri" w:hAnsi="Calibri"/>
          <w:color w:val="000000"/>
          <w:sz w:val="22"/>
          <w:szCs w:val="22"/>
        </w:rPr>
      </w:r>
    </w:p>
    <w:p>
      <w:pPr>
        <w:pStyle w:val="Heading11"/>
        <w:spacing w:lineRule="auto" w:line="240" w:before="92" w:after="0"/>
        <w:ind w:left="1705" w:right="1797" w:hanging="0"/>
        <w:rPr>
          <w:rFonts w:ascii="Calibri" w:hAnsi="Calibri"/>
          <w:sz w:val="22"/>
          <w:szCs w:val="22"/>
        </w:rPr>
      </w:pPr>
      <w:r>
        <w:rPr>
          <w:rFonts w:ascii="Calibri" w:hAnsi="Calibri"/>
          <w:sz w:val="22"/>
          <w:szCs w:val="22"/>
        </w:rPr>
        <w:t>Articolo 2</w:t>
      </w:r>
    </w:p>
    <w:p>
      <w:pPr>
        <w:pStyle w:val="Normal"/>
        <w:spacing w:before="1" w:after="0"/>
        <w:ind w:left="1708" w:right="1797" w:hanging="0"/>
        <w:jc w:val="center"/>
        <w:rPr>
          <w:rFonts w:ascii="Calibri" w:hAnsi="Calibri"/>
          <w:i/>
          <w:i/>
          <w:iCs/>
          <w:sz w:val="22"/>
          <w:szCs w:val="22"/>
        </w:rPr>
      </w:pPr>
      <w:r>
        <w:rPr>
          <w:rFonts w:ascii="Calibri" w:hAnsi="Calibri"/>
          <w:i/>
          <w:iCs/>
          <w:sz w:val="22"/>
          <w:szCs w:val="22"/>
        </w:rPr>
        <w:t>(Canone)</w:t>
      </w:r>
    </w:p>
    <w:p>
      <w:pPr>
        <w:pStyle w:val="ListParagraph"/>
        <w:tabs>
          <w:tab w:val="clear" w:pos="709"/>
          <w:tab w:val="left" w:pos="912" w:leader="none"/>
        </w:tabs>
        <w:spacing w:before="1" w:after="0"/>
        <w:ind w:left="0" w:right="27" w:hanging="0"/>
        <w:rPr>
          <w:rFonts w:ascii="Calibri" w:hAnsi="Calibri"/>
        </w:rPr>
      </w:pPr>
      <w:r>
        <w:rPr>
          <w:rFonts w:ascii="Calibri" w:hAnsi="Calibri"/>
        </w:rPr>
        <w:t>Il</w:t>
      </w:r>
      <w:r>
        <w:rPr>
          <w:rFonts w:ascii="Calibri" w:hAnsi="Calibri"/>
          <w:spacing w:val="13"/>
        </w:rPr>
        <w:t xml:space="preserve"> </w:t>
      </w:r>
      <w:r>
        <w:rPr>
          <w:rFonts w:ascii="Calibri" w:hAnsi="Calibri"/>
        </w:rPr>
        <w:t>canone</w:t>
      </w:r>
      <w:r>
        <w:rPr>
          <w:rFonts w:ascii="Calibri" w:hAnsi="Calibri"/>
          <w:spacing w:val="14"/>
        </w:rPr>
        <w:t xml:space="preserve"> </w:t>
      </w:r>
      <w:r>
        <w:rPr>
          <w:rFonts w:ascii="Calibri" w:hAnsi="Calibri"/>
        </w:rPr>
        <w:t>annuo</w:t>
      </w:r>
      <w:r>
        <w:rPr>
          <w:rFonts w:ascii="Calibri" w:hAnsi="Calibri"/>
          <w:spacing w:val="14"/>
        </w:rPr>
        <w:t xml:space="preserve"> </w:t>
      </w:r>
      <w:r>
        <w:rPr>
          <w:rFonts w:ascii="Calibri" w:hAnsi="Calibri"/>
        </w:rPr>
        <w:t>di</w:t>
      </w:r>
      <w:r>
        <w:rPr>
          <w:rFonts w:ascii="Calibri" w:hAnsi="Calibri"/>
          <w:spacing w:val="14"/>
        </w:rPr>
        <w:t xml:space="preserve"> </w:t>
      </w:r>
      <w:r>
        <w:rPr>
          <w:rFonts w:ascii="Calibri" w:hAnsi="Calibri"/>
        </w:rPr>
        <w:t>locazione,</w:t>
      </w:r>
      <w:r>
        <w:rPr>
          <w:rFonts w:ascii="Calibri" w:hAnsi="Calibri"/>
          <w:spacing w:val="13"/>
        </w:rPr>
        <w:t xml:space="preserve"> </w:t>
      </w:r>
      <w:r>
        <w:rPr>
          <w:rFonts w:ascii="Calibri" w:hAnsi="Calibri"/>
        </w:rPr>
        <w:t>secondo</w:t>
      </w:r>
      <w:r>
        <w:rPr>
          <w:rFonts w:ascii="Calibri" w:hAnsi="Calibri"/>
          <w:spacing w:val="13"/>
        </w:rPr>
        <w:t xml:space="preserve"> </w:t>
      </w:r>
      <w:r>
        <w:rPr>
          <w:rFonts w:ascii="Calibri" w:hAnsi="Calibri"/>
        </w:rPr>
        <w:t>quanto</w:t>
      </w:r>
      <w:r>
        <w:rPr>
          <w:rFonts w:ascii="Calibri" w:hAnsi="Calibri"/>
          <w:spacing w:val="13"/>
        </w:rPr>
        <w:t xml:space="preserve"> </w:t>
      </w:r>
      <w:r>
        <w:rPr>
          <w:rFonts w:ascii="Calibri" w:hAnsi="Calibri"/>
        </w:rPr>
        <w:t>stabilito</w:t>
      </w:r>
      <w:r>
        <w:rPr>
          <w:rFonts w:ascii="Calibri" w:hAnsi="Calibri"/>
          <w:spacing w:val="14"/>
        </w:rPr>
        <w:t xml:space="preserve"> </w:t>
      </w:r>
      <w:r>
        <w:rPr>
          <w:rFonts w:ascii="Calibri" w:hAnsi="Calibri"/>
        </w:rPr>
        <w:t xml:space="preserve">dalle parti </w:t>
      </w:r>
      <w:r>
        <w:rPr>
          <w:rFonts w:ascii="Calibri" w:hAnsi="Calibri"/>
          <w:spacing w:val="14"/>
        </w:rPr>
        <w:t xml:space="preserve"> </w:t>
      </w:r>
      <w:r>
        <w:rPr>
          <w:rFonts w:ascii="Calibri" w:hAnsi="Calibri"/>
        </w:rPr>
        <w:t>è convenuto</w:t>
      </w:r>
      <w:r>
        <w:rPr>
          <w:rFonts w:ascii="Calibri" w:hAnsi="Calibri"/>
          <w:spacing w:val="25"/>
        </w:rPr>
        <w:t xml:space="preserve"> </w:t>
      </w:r>
      <w:r>
        <w:rPr>
          <w:rFonts w:ascii="Calibri" w:hAnsi="Calibri"/>
        </w:rPr>
        <w:t>in</w:t>
      </w:r>
      <w:r>
        <w:rPr>
          <w:rFonts w:ascii="Calibri" w:hAnsi="Calibri"/>
          <w:spacing w:val="7"/>
        </w:rPr>
        <w:t xml:space="preserve"> </w:t>
      </w:r>
      <w:r>
        <w:rPr>
          <w:rFonts w:ascii="Calibri" w:hAnsi="Calibri"/>
        </w:rPr>
        <w:t xml:space="preserve">euro  </w:t>
      </w:r>
      <w:r>
        <w:rPr>
          <w:rFonts w:ascii="Calibri" w:hAnsi="Calibri"/>
        </w:rPr>
        <w:t>4.8</w:t>
      </w:r>
      <w:r>
        <w:rPr>
          <w:rFonts w:ascii="Calibri" w:hAnsi="Calibri"/>
        </w:rPr>
        <w:t>00,00 (</w:t>
      </w:r>
      <w:r>
        <w:rPr>
          <w:rFonts w:ascii="Calibri" w:hAnsi="Calibri"/>
        </w:rPr>
        <w:t>quattromilaotto</w:t>
      </w:r>
      <w:r>
        <w:rPr>
          <w:rFonts w:ascii="Calibri" w:hAnsi="Calibri"/>
        </w:rPr>
        <w:t>cento e centesimi zero), annui, che il conduttore si obbliga a corrispondere</w:t>
      </w:r>
      <w:r>
        <w:rPr>
          <w:rFonts w:ascii="Calibri" w:hAnsi="Calibri"/>
          <w:spacing w:val="11"/>
        </w:rPr>
        <w:t xml:space="preserve"> </w:t>
      </w:r>
      <w:r>
        <w:rPr>
          <w:rFonts w:ascii="Calibri" w:hAnsi="Calibri"/>
        </w:rPr>
        <w:t>a</w:t>
      </w:r>
      <w:r>
        <w:rPr>
          <w:rFonts w:ascii="Calibri" w:hAnsi="Calibri"/>
          <w:spacing w:val="11"/>
        </w:rPr>
        <w:t xml:space="preserve"> </w:t>
      </w:r>
      <w:r>
        <w:rPr>
          <w:rFonts w:ascii="Calibri" w:hAnsi="Calibri"/>
        </w:rPr>
        <w:t>mezzo</w:t>
      </w:r>
      <w:r>
        <w:rPr>
          <w:rFonts w:ascii="Calibri" w:hAnsi="Calibri"/>
          <w:spacing w:val="11"/>
        </w:rPr>
        <w:t xml:space="preserve"> contante a favore della</w:t>
      </w:r>
      <w:r>
        <w:rPr>
          <w:rFonts w:ascii="Calibri" w:hAnsi="Calibri"/>
        </w:rPr>
        <w:t xml:space="preserve"> sig.ra D’AMATO MARIA VINCENZA, ,   in</w:t>
      </w:r>
      <w:r>
        <w:rPr>
          <w:rFonts w:ascii="Calibri" w:hAnsi="Calibri"/>
          <w:spacing w:val="18"/>
        </w:rPr>
        <w:t xml:space="preserve"> </w:t>
      </w:r>
      <w:r>
        <w:rPr>
          <w:rFonts w:ascii="Calibri" w:hAnsi="Calibri"/>
        </w:rPr>
        <w:t>n.</w:t>
      </w:r>
      <w:r>
        <w:rPr>
          <w:rFonts w:ascii="Calibri" w:hAnsi="Calibri"/>
        </w:rPr>
        <w:t>6</w:t>
      </w:r>
      <w:r>
        <w:rPr>
          <w:rFonts w:ascii="Calibri" w:hAnsi="Calibri"/>
        </w:rPr>
        <w:t xml:space="preserve"> rate</w:t>
      </w:r>
      <w:r>
        <w:rPr>
          <w:rFonts w:ascii="Calibri" w:hAnsi="Calibri"/>
          <w:spacing w:val="13"/>
        </w:rPr>
        <w:t xml:space="preserve"> </w:t>
      </w:r>
      <w:r>
        <w:rPr>
          <w:rFonts w:ascii="Calibri" w:hAnsi="Calibri"/>
        </w:rPr>
        <w:t xml:space="preserve">eguali anticipate di euro  </w:t>
      </w:r>
      <w:r>
        <w:rPr>
          <w:rFonts w:ascii="Calibri" w:hAnsi="Calibri"/>
        </w:rPr>
        <w:t>8</w:t>
      </w:r>
      <w:r>
        <w:rPr>
          <w:rFonts w:ascii="Calibri" w:hAnsi="Calibri"/>
        </w:rPr>
        <w:t>00,00(</w:t>
      </w:r>
      <w:r>
        <w:rPr>
          <w:rFonts w:ascii="Calibri" w:hAnsi="Calibri"/>
        </w:rPr>
        <w:t>ottocento</w:t>
      </w:r>
      <w:r>
        <w:rPr>
          <w:rFonts w:ascii="Calibri" w:hAnsi="Calibri"/>
        </w:rPr>
        <w:t xml:space="preserve"> e centesimi zero)</w:t>
      </w:r>
      <w:r>
        <w:rPr>
          <w:rFonts w:ascii="Calibri" w:hAnsi="Calibri"/>
          <w:spacing w:val="12"/>
        </w:rPr>
        <w:t xml:space="preserve"> </w:t>
      </w:r>
      <w:r>
        <w:rPr>
          <w:rFonts w:ascii="Calibri" w:hAnsi="Calibri"/>
        </w:rPr>
        <w:t xml:space="preserve">ciascuna, ogni </w:t>
      </w:r>
      <w:r>
        <w:rPr>
          <w:rFonts w:ascii="Calibri" w:hAnsi="Calibri"/>
        </w:rPr>
        <w:t>due mesi , la prima rata decorrenza dal 20 ottobre 2024, la seconda 20 dicembre 2024, e così di seguito.</w:t>
      </w:r>
      <w:r>
        <w:rPr>
          <w:rFonts w:ascii="Calibri" w:hAnsi="Calibri"/>
        </w:rPr>
        <w:t xml:space="preserve"> </w:t>
      </w:r>
    </w:p>
    <w:p>
      <w:pPr>
        <w:pStyle w:val="ListParagraph"/>
        <w:tabs>
          <w:tab w:val="clear" w:pos="709"/>
          <w:tab w:val="left" w:pos="912" w:leader="none"/>
        </w:tabs>
        <w:spacing w:before="1" w:after="0"/>
        <w:ind w:left="911" w:hanging="0"/>
        <w:rPr>
          <w:rFonts w:ascii="Calibri" w:hAnsi="Calibri"/>
          <w:b/>
          <w:b/>
        </w:rPr>
      </w:pPr>
      <w:r>
        <w:rPr>
          <w:rFonts w:ascii="Calibri" w:hAnsi="Calibri"/>
        </w:rPr>
        <w:t xml:space="preserve"> </w:t>
      </w:r>
      <w:r>
        <w:rPr>
          <w:rFonts w:ascii="Calibri" w:hAnsi="Calibri"/>
        </w:rPr>
        <w:tab/>
        <w:tab/>
        <w:tab/>
        <w:tab/>
      </w:r>
      <w:r>
        <w:rPr>
          <w:rFonts w:ascii="Calibri" w:hAnsi="Calibri"/>
          <w:b/>
        </w:rPr>
        <w:t xml:space="preserve">         </w:t>
      </w:r>
    </w:p>
    <w:p>
      <w:pPr>
        <w:pStyle w:val="ListParagraph"/>
        <w:tabs>
          <w:tab w:val="clear" w:pos="709"/>
          <w:tab w:val="left" w:pos="912" w:leader="none"/>
        </w:tabs>
        <w:spacing w:before="1" w:after="0"/>
        <w:ind w:left="911" w:hanging="0"/>
        <w:rPr>
          <w:rFonts w:ascii="Calibri" w:hAnsi="Calibri"/>
          <w:b/>
          <w:b/>
        </w:rPr>
      </w:pPr>
      <w:r>
        <w:rPr>
          <w:rFonts w:ascii="Calibri" w:hAnsi="Calibri"/>
          <w:b/>
        </w:rPr>
        <w:t xml:space="preserve">                                                                  </w:t>
      </w:r>
      <w:r>
        <w:rPr>
          <w:rFonts w:ascii="Calibri" w:hAnsi="Calibri"/>
          <w:b/>
        </w:rPr>
        <w:t>Articolo 3</w:t>
      </w:r>
    </w:p>
    <w:p>
      <w:pPr>
        <w:pStyle w:val="Heading11"/>
        <w:spacing w:lineRule="auto" w:line="240"/>
        <w:ind w:left="1705" w:right="1797" w:hanging="0"/>
        <w:jc w:val="left"/>
        <w:rPr>
          <w:rFonts w:ascii="Calibri" w:hAnsi="Calibri"/>
          <w:b w:val="false"/>
          <w:b w:val="false"/>
          <w:i/>
          <w:i/>
          <w:sz w:val="22"/>
          <w:szCs w:val="22"/>
        </w:rPr>
      </w:pPr>
      <w:r>
        <w:rPr>
          <w:rFonts w:ascii="Calibri" w:hAnsi="Calibri"/>
          <w:b w:val="false"/>
          <w:i/>
          <w:sz w:val="22"/>
          <w:szCs w:val="22"/>
        </w:rPr>
        <w:t xml:space="preserve">                                           </w:t>
      </w:r>
      <w:r>
        <w:rPr>
          <w:rFonts w:ascii="Calibri" w:hAnsi="Calibri"/>
          <w:b w:val="false"/>
          <w:i/>
          <w:sz w:val="22"/>
          <w:szCs w:val="22"/>
        </w:rPr>
        <w:t>(Cedolare secca)</w:t>
      </w:r>
    </w:p>
    <w:p>
      <w:pPr>
        <w:pStyle w:val="Heading11"/>
        <w:spacing w:lineRule="auto" w:line="240"/>
        <w:ind w:left="0" w:right="27" w:hanging="0"/>
        <w:jc w:val="both"/>
        <w:rPr>
          <w:rFonts w:ascii="Calibri" w:hAnsi="Calibri"/>
          <w:b w:val="false"/>
          <w:b w:val="false"/>
          <w:sz w:val="22"/>
          <w:szCs w:val="22"/>
        </w:rPr>
      </w:pPr>
      <w:r>
        <w:rPr>
          <w:rFonts w:ascii="Calibri" w:hAnsi="Calibri"/>
          <w:b w:val="false"/>
          <w:sz w:val="22"/>
          <w:szCs w:val="22"/>
        </w:rPr>
        <w:t>La parte locatrice sin d’ora dichiara di optare per il regime fiscale “cedolare secca” e per l’effetto, rinuncia per tutto il periodo di tale opzione all’adeguamento del canone in base agli indici ISTAT. Qualora il locatore intenda ritornare al normale regime fiscale, potrà chiedere alla conduttrice l’aggiornamento ISTAT, come previsto all’art.2.</w:t>
      </w:r>
    </w:p>
    <w:p>
      <w:pPr>
        <w:pStyle w:val="Corpodeltesto"/>
        <w:spacing w:before="0" w:after="270"/>
        <w:rPr>
          <w:rFonts w:ascii="Calibri" w:hAnsi="Calibri" w:cs="Times New Roman"/>
          <w:color w:val="000000"/>
          <w:sz w:val="22"/>
          <w:szCs w:val="22"/>
        </w:rPr>
      </w:pPr>
      <w:r>
        <w:rPr>
          <w:rFonts w:cs="Times New Roman" w:ascii="Calibri" w:hAnsi="Calibri"/>
          <w:color w:val="000000"/>
          <w:sz w:val="22"/>
          <w:szCs w:val="22"/>
        </w:rPr>
      </w:r>
    </w:p>
    <w:p>
      <w:pPr>
        <w:pStyle w:val="Heading11"/>
        <w:spacing w:lineRule="auto" w:line="240"/>
        <w:ind w:left="1705" w:right="1797" w:hanging="0"/>
        <w:jc w:val="left"/>
        <w:rPr>
          <w:rFonts w:ascii="Calibri" w:hAnsi="Calibri"/>
          <w:sz w:val="22"/>
          <w:szCs w:val="22"/>
        </w:rPr>
      </w:pPr>
      <w:r>
        <w:rPr>
          <w:rFonts w:ascii="Calibri" w:hAnsi="Calibri"/>
          <w:sz w:val="22"/>
          <w:szCs w:val="22"/>
        </w:rPr>
        <w:t xml:space="preserve">                                              </w:t>
      </w:r>
      <w:r>
        <w:rPr>
          <w:rFonts w:ascii="Calibri" w:hAnsi="Calibri"/>
          <w:sz w:val="22"/>
          <w:szCs w:val="22"/>
        </w:rPr>
        <w:t>Articolo 4</w:t>
      </w:r>
    </w:p>
    <w:p>
      <w:pPr>
        <w:pStyle w:val="Normal"/>
        <w:spacing w:before="1" w:after="0"/>
        <w:ind w:left="1707" w:right="1797" w:hanging="0"/>
        <w:rPr>
          <w:rFonts w:ascii="Calibri" w:hAnsi="Calibri"/>
          <w:i/>
          <w:i/>
          <w:iCs/>
          <w:sz w:val="22"/>
          <w:szCs w:val="22"/>
        </w:rPr>
      </w:pPr>
      <w:r>
        <w:rPr>
          <w:rFonts w:ascii="Calibri" w:hAnsi="Calibri"/>
          <w:i/>
          <w:iCs/>
          <w:sz w:val="22"/>
          <w:szCs w:val="22"/>
        </w:rPr>
        <w:t xml:space="preserve">                                     </w:t>
      </w:r>
      <w:r>
        <w:rPr>
          <w:rFonts w:ascii="Calibri" w:hAnsi="Calibri"/>
          <w:i/>
          <w:iCs/>
          <w:sz w:val="22"/>
          <w:szCs w:val="22"/>
        </w:rPr>
        <w:t>(Oneri accessori)</w:t>
      </w:r>
    </w:p>
    <w:p>
      <w:pPr>
        <w:pStyle w:val="Corpodeltesto"/>
        <w:spacing w:before="0" w:after="270"/>
        <w:jc w:val="both"/>
        <w:rPr>
          <w:rFonts w:ascii="Calibri" w:hAnsi="Calibri" w:cs="Times New Roman"/>
          <w:color w:val="000000"/>
          <w:sz w:val="22"/>
          <w:szCs w:val="22"/>
        </w:rPr>
      </w:pPr>
      <w:r>
        <w:rPr>
          <w:rFonts w:ascii="Calibri" w:hAnsi="Calibri"/>
          <w:sz w:val="22"/>
          <w:szCs w:val="22"/>
        </w:rPr>
        <w:t>A carico del conduttore ricadranno tutti gli oneri accessori di cui all’allegato 5 dell’accordo territoriale, da pagarsi alla parte locatrice nella misura risultante da preventivo e/o consuntivo. La locatrice all’uopo, sin d’ora, delega il conduttore a chiedere all’amministratore o alla locatrice, documentazione e giustificativi delle spese relativi agli oneri. Per la ripartizione degli oneri accessori, le parti faranno applicazione della “Tabella ripartizione oneri accessori” di cui all’allegato n.5 dell’accordo comunale.</w:t>
      </w:r>
      <w:r>
        <w:rPr>
          <w:rFonts w:cs="Times New Roman" w:ascii="Calibri" w:hAnsi="Calibri"/>
          <w:color w:val="000000"/>
          <w:sz w:val="22"/>
          <w:szCs w:val="22"/>
        </w:rPr>
        <w:t xml:space="preserve"> In ogni caso sono interamente a carico del conduttore le spese – in quanto esistenti – relative al servizio di pulizia, alla fornitura dell’acqua, per i quali si impegna a dare comunicazione all’amministratore del condominio di essere entrata in possesso dell’appartamento,  nonché dell’energia elettrica e, per i quali si impegna a provvedere immediatamente alle pratiche di subentro contrattuale , allo spurgo dei pozzi neri e delle latrine nonché alle forniture degli altri servizi comuni.</w:t>
      </w:r>
    </w:p>
    <w:p>
      <w:pPr>
        <w:pStyle w:val="Corpodeltesto"/>
        <w:spacing w:before="0" w:after="270"/>
        <w:jc w:val="both"/>
        <w:rPr>
          <w:rFonts w:ascii="Calibri" w:hAnsi="Calibri" w:cs="Times New Roman"/>
          <w:color w:val="000000"/>
          <w:sz w:val="22"/>
          <w:szCs w:val="22"/>
        </w:rPr>
      </w:pPr>
      <w:r>
        <w:rPr>
          <w:rFonts w:cs="Times New Roman" w:ascii="Calibri" w:hAnsi="Calibri"/>
          <w:color w:val="000000"/>
          <w:sz w:val="22"/>
          <w:szCs w:val="22"/>
        </w:rPr>
      </w:r>
    </w:p>
    <w:p>
      <w:pPr>
        <w:pStyle w:val="Heading11"/>
        <w:spacing w:lineRule="auto" w:line="240"/>
        <w:ind w:left="1705" w:right="1797" w:hanging="0"/>
        <w:jc w:val="left"/>
        <w:rPr>
          <w:rFonts w:ascii="Calibri" w:hAnsi="Calibri"/>
          <w:sz w:val="22"/>
          <w:szCs w:val="22"/>
        </w:rPr>
      </w:pPr>
      <w:r>
        <w:rPr>
          <w:rFonts w:ascii="Calibri" w:hAnsi="Calibri"/>
          <w:sz w:val="22"/>
          <w:szCs w:val="22"/>
        </w:rPr>
        <w:t xml:space="preserve">                             </w:t>
      </w:r>
    </w:p>
    <w:p>
      <w:pPr>
        <w:pStyle w:val="Normal"/>
        <w:spacing w:before="1" w:after="0"/>
        <w:ind w:left="1771" w:right="1797" w:hanging="0"/>
        <w:rPr>
          <w:rFonts w:ascii="Calibri" w:hAnsi="Calibri"/>
          <w:b/>
          <w:b/>
          <w:bCs/>
          <w:sz w:val="22"/>
          <w:szCs w:val="22"/>
        </w:rPr>
      </w:pPr>
      <w:r>
        <w:rPr>
          <w:rFonts w:ascii="Calibri" w:hAnsi="Calibri"/>
          <w:b/>
          <w:bCs/>
          <w:sz w:val="22"/>
          <w:szCs w:val="22"/>
        </w:rPr>
        <w:t xml:space="preserve">                                           </w:t>
      </w:r>
      <w:r>
        <w:rPr>
          <w:rFonts w:ascii="Calibri" w:hAnsi="Calibri"/>
          <w:b/>
          <w:bCs/>
          <w:sz w:val="22"/>
          <w:szCs w:val="22"/>
        </w:rPr>
        <w:t xml:space="preserve">Articolo </w:t>
      </w:r>
      <w:r>
        <w:rPr>
          <w:rFonts w:ascii="Calibri" w:hAnsi="Calibri"/>
          <w:b/>
          <w:bCs/>
          <w:sz w:val="22"/>
          <w:szCs w:val="22"/>
        </w:rPr>
        <w:t>5</w:t>
      </w:r>
    </w:p>
    <w:p>
      <w:pPr>
        <w:pStyle w:val="Normal"/>
        <w:spacing w:before="4" w:after="0"/>
        <w:ind w:left="1775" w:right="1797" w:hanging="0"/>
        <w:rPr>
          <w:rFonts w:ascii="Calibri" w:hAnsi="Calibri"/>
          <w:i/>
          <w:i/>
          <w:iCs/>
          <w:sz w:val="22"/>
          <w:szCs w:val="22"/>
        </w:rPr>
      </w:pPr>
      <w:r>
        <w:rPr>
          <w:rFonts w:ascii="Calibri" w:hAnsi="Calibri"/>
          <w:i/>
          <w:iCs/>
          <w:sz w:val="22"/>
          <w:szCs w:val="22"/>
        </w:rPr>
        <w:t xml:space="preserve">                       </w:t>
      </w:r>
      <w:r>
        <w:rPr>
          <w:rFonts w:ascii="Calibri" w:hAnsi="Calibri"/>
          <w:i/>
          <w:iCs/>
          <w:sz w:val="22"/>
          <w:szCs w:val="22"/>
        </w:rPr>
        <w:t>(imposte, tasse e spese di contratto)</w:t>
      </w:r>
    </w:p>
    <w:p>
      <w:pPr>
        <w:pStyle w:val="Normal"/>
        <w:spacing w:before="1" w:after="0"/>
        <w:ind w:right="27" w:hanging="0"/>
        <w:jc w:val="both"/>
        <w:rPr>
          <w:rFonts w:ascii="Calibri" w:hAnsi="Calibri"/>
          <w:sz w:val="22"/>
          <w:szCs w:val="22"/>
        </w:rPr>
      </w:pPr>
      <w:r>
        <w:rPr>
          <w:rFonts w:ascii="Calibri" w:hAnsi="Calibri"/>
          <w:sz w:val="22"/>
          <w:szCs w:val="22"/>
        </w:rPr>
        <w:t>Le spese di bollo, di quietanza e di esazione del canone per il presente contratto, nonché quelle conseguenti al recesso anticipato, sono a carico del conduttore. La parte locatrice provvede alla procedura per l’attivazione del regime di canone a cedolare secca  ed alla registrazione del contratto, dandone documentata comunicazione al conduttore - che corrisponde le quote di spesa di sua spettanza, pari alla metà.</w:t>
      </w:r>
    </w:p>
    <w:p>
      <w:pPr>
        <w:pStyle w:val="Corpodeltesto"/>
        <w:spacing w:before="8" w:after="120"/>
        <w:rPr>
          <w:rFonts w:ascii="Calibri" w:hAnsi="Calibri"/>
          <w:b/>
          <w:b/>
          <w:bCs/>
          <w:sz w:val="22"/>
          <w:szCs w:val="22"/>
        </w:rPr>
      </w:pPr>
      <w:r>
        <w:rPr>
          <w:rFonts w:ascii="Calibri" w:hAnsi="Calibri"/>
          <w:b/>
          <w:bCs/>
          <w:sz w:val="22"/>
          <w:szCs w:val="22"/>
        </w:rPr>
      </w:r>
    </w:p>
    <w:p>
      <w:pPr>
        <w:pStyle w:val="Normal"/>
        <w:spacing w:before="1" w:after="0"/>
        <w:ind w:left="1771" w:right="1797" w:hanging="0"/>
        <w:rPr>
          <w:rFonts w:ascii="Calibri" w:hAnsi="Calibri"/>
          <w:b/>
          <w:b/>
          <w:bCs/>
          <w:sz w:val="22"/>
          <w:szCs w:val="22"/>
        </w:rPr>
      </w:pPr>
      <w:r>
        <w:rPr>
          <w:rFonts w:ascii="Calibri" w:hAnsi="Calibri"/>
          <w:b/>
          <w:bCs/>
          <w:sz w:val="22"/>
          <w:szCs w:val="22"/>
        </w:rPr>
        <w:t xml:space="preserve">                                            </w:t>
      </w:r>
    </w:p>
    <w:p>
      <w:pPr>
        <w:pStyle w:val="Normal"/>
        <w:spacing w:before="1" w:after="0"/>
        <w:ind w:left="1771" w:right="1797" w:hanging="0"/>
        <w:rPr>
          <w:rFonts w:ascii="Calibri" w:hAnsi="Calibri"/>
          <w:b/>
          <w:b/>
          <w:bCs/>
          <w:sz w:val="22"/>
          <w:szCs w:val="22"/>
        </w:rPr>
      </w:pPr>
      <w:r>
        <w:rPr>
          <w:rFonts w:ascii="Calibri" w:hAnsi="Calibri"/>
          <w:b/>
          <w:bCs/>
          <w:sz w:val="22"/>
          <w:szCs w:val="22"/>
        </w:rPr>
        <w:t xml:space="preserve">                                            </w:t>
      </w:r>
      <w:r>
        <w:rPr>
          <w:rFonts w:ascii="Calibri" w:hAnsi="Calibri"/>
          <w:b/>
          <w:bCs/>
          <w:sz w:val="22"/>
          <w:szCs w:val="22"/>
        </w:rPr>
        <w:t xml:space="preserve">Articolo </w:t>
      </w:r>
      <w:r>
        <w:rPr>
          <w:rFonts w:ascii="Calibri" w:hAnsi="Calibri"/>
          <w:b/>
          <w:bCs/>
          <w:sz w:val="22"/>
          <w:szCs w:val="22"/>
        </w:rPr>
        <w:t>6</w:t>
      </w:r>
    </w:p>
    <w:p>
      <w:pPr>
        <w:pStyle w:val="Normal"/>
        <w:spacing w:before="4" w:after="0"/>
        <w:ind w:left="1773" w:right="1797" w:hanging="0"/>
        <w:rPr>
          <w:rFonts w:ascii="Calibri" w:hAnsi="Calibri"/>
          <w:i/>
          <w:i/>
          <w:iCs/>
          <w:sz w:val="22"/>
          <w:szCs w:val="22"/>
        </w:rPr>
      </w:pPr>
      <w:r>
        <w:rPr>
          <w:rFonts w:ascii="Calibri" w:hAnsi="Calibri"/>
          <w:i/>
          <w:iCs/>
          <w:sz w:val="22"/>
          <w:szCs w:val="22"/>
        </w:rPr>
        <w:t xml:space="preserve">                                          </w:t>
      </w:r>
      <w:r>
        <w:rPr>
          <w:rFonts w:ascii="Calibri" w:hAnsi="Calibri"/>
          <w:i/>
          <w:iCs/>
          <w:sz w:val="22"/>
          <w:szCs w:val="22"/>
        </w:rPr>
        <w:t>(Pagamento)</w:t>
      </w:r>
    </w:p>
    <w:p>
      <w:pPr>
        <w:pStyle w:val="Normal"/>
        <w:spacing w:before="1" w:after="0"/>
        <w:ind w:right="27" w:hanging="0"/>
        <w:jc w:val="both"/>
        <w:rPr>
          <w:rFonts w:ascii="Calibri" w:hAnsi="Calibri"/>
          <w:sz w:val="22"/>
          <w:szCs w:val="22"/>
        </w:rPr>
      </w:pPr>
      <w:r>
        <w:rPr>
          <w:rFonts w:ascii="Calibri" w:hAnsi="Calibri"/>
          <w:sz w:val="22"/>
          <w:szCs w:val="22"/>
        </w:rPr>
        <w:t>Il conduttore si impegna ad effettuare il pagamento degli importi dovuti ai sensi di quanto previsto dal presente contratto, entro e non oltre il giorno 5 del mese di competenza- Il mancato o ritardato pagamento totale o parziale del canone e di quant’altro dovuto, anche per oneri ed accessori, trascorsi i termini di cui all’art.5 della legge n.392/78, dà diritto alla parte LOCATRICE di chiedere la risoluzione del contratto, come per legge, oltre al risarcimento degli eventuali danni.</w:t>
      </w:r>
    </w:p>
    <w:p>
      <w:pPr>
        <w:pStyle w:val="Normal"/>
        <w:spacing w:before="1" w:after="0"/>
        <w:ind w:right="27" w:hanging="0"/>
        <w:jc w:val="both"/>
        <w:rPr>
          <w:rFonts w:ascii="Calibri" w:hAnsi="Calibri"/>
          <w:sz w:val="22"/>
          <w:szCs w:val="22"/>
        </w:rPr>
      </w:pPr>
      <w:r>
        <w:rPr>
          <w:rFonts w:ascii="Calibri" w:hAnsi="Calibri"/>
          <w:sz w:val="22"/>
          <w:szCs w:val="22"/>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w:t>
      </w:r>
      <w:r>
        <w:rPr>
          <w:rFonts w:ascii="Calibri" w:hAnsi="Calibri"/>
          <w:spacing w:val="20"/>
          <w:sz w:val="22"/>
          <w:szCs w:val="22"/>
        </w:rPr>
        <w:t xml:space="preserve"> </w:t>
      </w:r>
      <w:r>
        <w:rPr>
          <w:rFonts w:ascii="Calibri" w:hAnsi="Calibri"/>
          <w:sz w:val="22"/>
          <w:szCs w:val="22"/>
        </w:rPr>
        <w:t>392.</w:t>
      </w:r>
    </w:p>
    <w:p>
      <w:pPr>
        <w:pStyle w:val="Corpodeltesto"/>
        <w:spacing w:before="11" w:after="120"/>
        <w:rPr>
          <w:rFonts w:ascii="Calibri" w:hAnsi="Calibri"/>
          <w:sz w:val="22"/>
          <w:szCs w:val="22"/>
        </w:rPr>
      </w:pPr>
      <w:r>
        <w:rPr>
          <w:rFonts w:ascii="Calibri" w:hAnsi="Calibri"/>
          <w:sz w:val="22"/>
          <w:szCs w:val="22"/>
        </w:rPr>
      </w:r>
    </w:p>
    <w:p>
      <w:pPr>
        <w:pStyle w:val="Normal"/>
        <w:ind w:left="1771" w:right="1797" w:hanging="0"/>
        <w:rPr>
          <w:rFonts w:ascii="Calibri" w:hAnsi="Calibri"/>
          <w:b/>
          <w:b/>
          <w:bCs/>
          <w:sz w:val="22"/>
          <w:szCs w:val="22"/>
        </w:rPr>
      </w:pPr>
      <w:r>
        <w:rPr>
          <w:rFonts w:ascii="Calibri" w:hAnsi="Calibri"/>
          <w:b/>
          <w:bCs/>
          <w:sz w:val="22"/>
          <w:szCs w:val="22"/>
        </w:rPr>
        <w:t xml:space="preserve">                                    </w:t>
      </w:r>
      <w:r>
        <w:rPr>
          <w:rFonts w:ascii="Calibri" w:hAnsi="Calibri"/>
          <w:b/>
          <w:bCs/>
          <w:sz w:val="22"/>
          <w:szCs w:val="22"/>
        </w:rPr>
        <w:t xml:space="preserve">Articolo </w:t>
      </w:r>
      <w:r>
        <w:rPr>
          <w:rFonts w:ascii="Calibri" w:hAnsi="Calibri"/>
          <w:b/>
          <w:bCs/>
          <w:sz w:val="22"/>
          <w:szCs w:val="22"/>
        </w:rPr>
        <w:t>7</w:t>
      </w:r>
    </w:p>
    <w:p>
      <w:pPr>
        <w:pStyle w:val="Normal"/>
        <w:ind w:left="1771" w:right="1797" w:hanging="0"/>
        <w:rPr>
          <w:rFonts w:ascii="Calibri" w:hAnsi="Calibri"/>
          <w:bCs/>
          <w:i/>
          <w:i/>
          <w:sz w:val="22"/>
          <w:szCs w:val="22"/>
        </w:rPr>
      </w:pPr>
      <w:r>
        <w:rPr>
          <w:rFonts w:ascii="Calibri" w:hAnsi="Calibri"/>
          <w:b/>
          <w:bCs/>
          <w:sz w:val="22"/>
          <w:szCs w:val="22"/>
        </w:rPr>
        <w:t xml:space="preserve">                              </w:t>
      </w:r>
      <w:r>
        <w:rPr>
          <w:rFonts w:ascii="Calibri" w:hAnsi="Calibri"/>
          <w:b/>
          <w:bCs/>
          <w:sz w:val="22"/>
          <w:szCs w:val="22"/>
        </w:rPr>
        <w:t>(</w:t>
      </w:r>
      <w:r>
        <w:rPr>
          <w:rFonts w:ascii="Calibri" w:hAnsi="Calibri"/>
          <w:bCs/>
          <w:i/>
          <w:sz w:val="22"/>
          <w:szCs w:val="22"/>
        </w:rPr>
        <w:t>Risoluzione e prelazione)</w:t>
      </w:r>
    </w:p>
    <w:p>
      <w:pPr>
        <w:pStyle w:val="Normal"/>
        <w:spacing w:before="3" w:after="0"/>
        <w:ind w:right="27" w:hanging="0"/>
        <w:jc w:val="both"/>
        <w:rPr>
          <w:rFonts w:ascii="Calibri" w:hAnsi="Calibri"/>
          <w:iCs/>
          <w:sz w:val="22"/>
          <w:szCs w:val="22"/>
        </w:rPr>
      </w:pPr>
      <w:r>
        <w:rPr>
          <w:rFonts w:ascii="Calibri" w:hAnsi="Calibri"/>
          <w:iCs/>
          <w:sz w:val="22"/>
          <w:szCs w:val="22"/>
        </w:rPr>
        <w:t xml:space="preserve">Qualora </w:t>
      </w:r>
      <w:r>
        <w:rPr>
          <w:rFonts w:ascii="Calibri" w:hAnsi="Calibri"/>
          <w:bCs/>
          <w:sz w:val="22"/>
          <w:szCs w:val="22"/>
        </w:rPr>
        <w:t>dovesse intervenire una causa che possa dar diritto alla conduttrice di ottenere la risoluzione del contratto per inidoneità sopravvenuta della cosa locata a servire all’uso convenuto, che non sia imputabile né al conduttore né alla locatrice, la locatrice sarà tenuta a restituire solo la parte di corrispettivo anticipatole proporzionale al periodo di mancato godimento da parte del conduttore, escluso ogni altro compenso e qualsiasi risarcimento di danni e previa consegna della cosa locata.  Il conduttore, qualora si modifichino le condizioni personali e/o professionali che l’hanno indotta alla stipula del presente contratto, ha facoltà di recedere anticipatamente e comunque non prima di un anno dalla data di sottoscrizione, previo avviso, da recapitare mediante lettera raccomandata almeno sei mesi prima. La vendita dell’unità immobiliare locata, in relazione alle quali non viene concessa la prelazione al conduttore, non costituisce motivo di risoluzione del contratto.</w:t>
      </w:r>
    </w:p>
    <w:p>
      <w:pPr>
        <w:pStyle w:val="Normal"/>
        <w:ind w:left="1771" w:right="1797" w:hanging="0"/>
        <w:rPr>
          <w:rFonts w:ascii="Calibri" w:hAnsi="Calibri"/>
          <w:b/>
          <w:b/>
          <w:bCs/>
          <w:sz w:val="22"/>
          <w:szCs w:val="22"/>
        </w:rPr>
      </w:pPr>
      <w:r>
        <w:rPr>
          <w:rFonts w:ascii="Calibri" w:hAnsi="Calibri"/>
          <w:b/>
          <w:bCs/>
          <w:sz w:val="22"/>
          <w:szCs w:val="22"/>
        </w:rPr>
        <w:t xml:space="preserve">                                       </w:t>
      </w:r>
      <w:r>
        <w:rPr>
          <w:rFonts w:ascii="Calibri" w:hAnsi="Calibri"/>
          <w:b/>
          <w:bCs/>
          <w:sz w:val="22"/>
          <w:szCs w:val="22"/>
        </w:rPr>
        <w:t xml:space="preserve">Articolo </w:t>
      </w:r>
      <w:r>
        <w:rPr>
          <w:rFonts w:ascii="Calibri" w:hAnsi="Calibri"/>
          <w:b/>
          <w:bCs/>
          <w:sz w:val="22"/>
          <w:szCs w:val="22"/>
        </w:rPr>
        <w:t>8</w:t>
      </w:r>
    </w:p>
    <w:p>
      <w:pPr>
        <w:pStyle w:val="Normal"/>
        <w:spacing w:before="3" w:after="0"/>
        <w:ind w:left="1774" w:right="1797" w:hanging="0"/>
        <w:rPr>
          <w:rFonts w:ascii="Calibri" w:hAnsi="Calibri"/>
          <w:bCs/>
          <w:i/>
          <w:i/>
          <w:sz w:val="22"/>
          <w:szCs w:val="22"/>
        </w:rPr>
      </w:pPr>
      <w:r>
        <w:rPr>
          <w:rFonts w:ascii="Calibri" w:hAnsi="Calibri"/>
          <w:b/>
          <w:bCs/>
          <w:sz w:val="22"/>
          <w:szCs w:val="22"/>
        </w:rPr>
        <w:t xml:space="preserve">             </w:t>
      </w:r>
      <w:r>
        <w:rPr>
          <w:rFonts w:ascii="Calibri" w:hAnsi="Calibri"/>
          <w:b/>
          <w:bCs/>
          <w:sz w:val="22"/>
          <w:szCs w:val="22"/>
        </w:rPr>
        <w:t>(</w:t>
      </w:r>
      <w:r>
        <w:rPr>
          <w:rFonts w:ascii="Calibri" w:hAnsi="Calibri"/>
          <w:bCs/>
          <w:i/>
          <w:sz w:val="22"/>
          <w:szCs w:val="22"/>
        </w:rPr>
        <w:t>Cessione, sublocazione, comodato, successione)</w:t>
      </w:r>
    </w:p>
    <w:p>
      <w:pPr>
        <w:pStyle w:val="Normal"/>
        <w:spacing w:before="3" w:after="0"/>
        <w:ind w:right="27" w:hanging="0"/>
        <w:jc w:val="both"/>
        <w:rPr>
          <w:rFonts w:ascii="Calibri" w:hAnsi="Calibri"/>
          <w:bCs/>
          <w:sz w:val="22"/>
          <w:szCs w:val="22"/>
        </w:rPr>
      </w:pPr>
      <w:r>
        <w:rPr>
          <w:rFonts w:ascii="Calibri" w:hAnsi="Calibri"/>
          <w:bCs/>
          <w:sz w:val="22"/>
          <w:szCs w:val="22"/>
        </w:rPr>
        <w:t>E’ fatto espresso divieto al conduttore di sublocare, in tutto o in parte, la cosa locata; di cedere in qualsiasi forma ad altri il suo contratto; di consentire, a qualsiasi titolo, l’utilizzo di quanto oggetto del presente contratto, a chicchessia. Non è quindi consentito, al di là della breve occasionale ospitalità, dare alloggio, sia pure a titolo gratuito, a persone che non facciano parte del nucleo famigliare. L’inosservanza del presente patto, determina inadempimento contrattuale e consente alla locatrice di chiedere la risoluzione del contratto ai sensi dell’art.1453 del C.C.</w:t>
      </w:r>
    </w:p>
    <w:p>
      <w:pPr>
        <w:pStyle w:val="Normal"/>
        <w:spacing w:before="3" w:after="0"/>
        <w:ind w:right="27" w:hanging="0"/>
        <w:jc w:val="both"/>
        <w:rPr>
          <w:rFonts w:ascii="Calibri" w:hAnsi="Calibri"/>
          <w:bCs/>
          <w:sz w:val="22"/>
          <w:szCs w:val="22"/>
        </w:rPr>
      </w:pPr>
      <w:r>
        <w:rPr>
          <w:rFonts w:ascii="Calibri" w:hAnsi="Calibri"/>
          <w:bCs/>
          <w:sz w:val="22"/>
          <w:szCs w:val="22"/>
        </w:rPr>
        <w:t>Per la successione nel contratto di applica l’art.6 della legge n.392/78, nel testo vigente a seguito della sentenza della Corte costituzionale n. 404/1988.</w:t>
      </w:r>
    </w:p>
    <w:p>
      <w:pPr>
        <w:pStyle w:val="Normal"/>
        <w:spacing w:before="3" w:after="0"/>
        <w:ind w:left="1774" w:right="1797" w:hanging="0"/>
        <w:jc w:val="center"/>
        <w:rPr>
          <w:rFonts w:ascii="Calibri" w:hAnsi="Calibri"/>
          <w:i/>
          <w:i/>
          <w:iCs/>
          <w:sz w:val="22"/>
          <w:szCs w:val="22"/>
        </w:rPr>
      </w:pPr>
      <w:r>
        <w:rPr>
          <w:rFonts w:ascii="Calibri" w:hAnsi="Calibri"/>
          <w:i/>
          <w:iCs/>
          <w:sz w:val="22"/>
          <w:szCs w:val="22"/>
        </w:rPr>
      </w:r>
    </w:p>
    <w:p>
      <w:pPr>
        <w:pStyle w:val="Normal"/>
        <w:spacing w:before="3" w:after="0"/>
        <w:ind w:left="1774" w:right="1797" w:hanging="0"/>
        <w:rPr>
          <w:rFonts w:ascii="Calibri" w:hAnsi="Calibri"/>
          <w:i/>
          <w:i/>
          <w:iCs/>
          <w:sz w:val="22"/>
          <w:szCs w:val="22"/>
        </w:rPr>
      </w:pPr>
      <w:r>
        <w:rPr>
          <w:rFonts w:ascii="Calibri" w:hAnsi="Calibri"/>
          <w:b/>
          <w:bCs/>
          <w:sz w:val="22"/>
          <w:szCs w:val="22"/>
        </w:rPr>
        <w:t xml:space="preserve">                                        </w:t>
      </w:r>
      <w:r>
        <w:rPr>
          <w:rFonts w:ascii="Calibri" w:hAnsi="Calibri"/>
          <w:b/>
          <w:bCs/>
          <w:sz w:val="22"/>
          <w:szCs w:val="22"/>
        </w:rPr>
        <w:t xml:space="preserve">Articolo </w:t>
      </w:r>
      <w:r>
        <w:rPr>
          <w:rFonts w:ascii="Calibri" w:hAnsi="Calibri"/>
          <w:b/>
          <w:bCs/>
          <w:i/>
          <w:iCs/>
          <w:sz w:val="22"/>
          <w:szCs w:val="22"/>
        </w:rPr>
        <w:t>9</w:t>
      </w:r>
    </w:p>
    <w:p>
      <w:pPr>
        <w:pStyle w:val="Normal"/>
        <w:spacing w:before="3" w:after="0"/>
        <w:ind w:left="1774" w:right="1797" w:hanging="0"/>
        <w:rPr>
          <w:rFonts w:ascii="Calibri" w:hAnsi="Calibri"/>
          <w:i/>
          <w:i/>
          <w:iCs/>
          <w:sz w:val="22"/>
          <w:szCs w:val="22"/>
        </w:rPr>
      </w:pPr>
      <w:r>
        <w:rPr>
          <w:rFonts w:ascii="Calibri" w:hAnsi="Calibri"/>
          <w:i/>
          <w:iCs/>
          <w:sz w:val="22"/>
          <w:szCs w:val="22"/>
        </w:rPr>
        <w:t xml:space="preserve">                                 </w:t>
      </w:r>
      <w:r>
        <w:rPr>
          <w:rFonts w:ascii="Calibri" w:hAnsi="Calibri"/>
          <w:i/>
          <w:iCs/>
          <w:sz w:val="22"/>
          <w:szCs w:val="22"/>
        </w:rPr>
        <w:t>(Uso e  riparazioni)</w:t>
      </w:r>
    </w:p>
    <w:p>
      <w:pPr>
        <w:pStyle w:val="Normal"/>
        <w:tabs>
          <w:tab w:val="clear" w:pos="709"/>
          <w:tab w:val="left" w:pos="9498" w:leader="none"/>
        </w:tabs>
        <w:spacing w:before="3" w:after="0"/>
        <w:ind w:right="27" w:hanging="0"/>
        <w:jc w:val="both"/>
        <w:rPr>
          <w:rFonts w:ascii="Calibri" w:hAnsi="Calibri"/>
          <w:iCs/>
          <w:sz w:val="22"/>
          <w:szCs w:val="22"/>
        </w:rPr>
      </w:pPr>
      <w:r>
        <w:rPr>
          <w:rFonts w:ascii="Calibri" w:hAnsi="Calibri"/>
          <w:iCs/>
          <w:sz w:val="22"/>
          <w:szCs w:val="22"/>
        </w:rPr>
        <w:t>Il conduttore si obbliga ad usare l’unità immobiliare locata con la diligenza del buon padre di famiglia, senza recare molestia agli altri conduttori o utilizzatori dell’edificio, ad eseguire gli interventi di manutenzione ordinaria e quelli derivanti e conseguenti ad eventuali modifiche e migliorie apportate concordate con il locatario. Sono altresì a carico del conduttore gli interventi resi necessari da un uso negligente o cattivo dell’unità immobiliare o dalla mancata manutenzione; ove il conduttore non provveda a detti interventi, vi potrà provvedere il locatore a spese del conduttore medesimo. Qualora l’unità immobiliare abbisogni di riparazioni, non a carico del conduttore, quest’ultimo sarà tenuto a dare immediata comunicazione scritta alla locatrice della necessità delle riparazioni stesse.</w:t>
      </w:r>
    </w:p>
    <w:p>
      <w:pPr>
        <w:pStyle w:val="Normal"/>
        <w:tabs>
          <w:tab w:val="clear" w:pos="709"/>
          <w:tab w:val="left" w:pos="9498" w:leader="none"/>
        </w:tabs>
        <w:spacing w:before="3" w:after="0"/>
        <w:ind w:right="27" w:hanging="0"/>
        <w:jc w:val="both"/>
        <w:rPr>
          <w:rFonts w:ascii="Calibri" w:hAnsi="Calibri"/>
          <w:iCs/>
          <w:sz w:val="22"/>
          <w:szCs w:val="22"/>
        </w:rPr>
      </w:pPr>
      <w:r>
        <w:rPr>
          <w:rFonts w:ascii="Calibri" w:hAnsi="Calibri"/>
          <w:iCs/>
          <w:sz w:val="22"/>
          <w:szCs w:val="22"/>
        </w:rPr>
        <w:t xml:space="preserve">Oltre ai lavori che il conduttore non abbia eseguito, pur essendo a suo carico, sono addebitati al conduttore medesimo, le spese occorrenti per riparare i danni prodotti da colpa, negligenza o cattivo uso dell’immobile ed agli impianti di uso e utilità comuni. Il conduttore sarà tenuto ad osservare, nell’uso dell’immobile e dei servizi comuni, le prescrizioni di legge o di regolamento emanate dalle competenti autorità, tenendo ad esclusivo loro carico, qualunque sanzione pecuniaria o altra conseguenza derivante dall’inadempimento di tale suo obbligo. Devono altresì osservare le disposizioni contenute nel “Regolamento di condominio”. La locatrice si riserva il diritto di fare eseguire, sia all’interno che all’esterno dell’unità immobiliare oggetto del presente contratto, tutti gli interventi che si rendessero necessari, fatto salvo quanto previsto dagli artt.1583 e 1584 del C.C. </w:t>
      </w:r>
    </w:p>
    <w:p>
      <w:pPr>
        <w:pStyle w:val="Corpodeltesto"/>
        <w:spacing w:before="4" w:after="120"/>
        <w:rPr>
          <w:rFonts w:ascii="Calibri" w:hAnsi="Calibri"/>
          <w:sz w:val="22"/>
          <w:szCs w:val="22"/>
        </w:rPr>
      </w:pPr>
      <w:r>
        <w:rPr>
          <w:rFonts w:ascii="Calibri" w:hAnsi="Calibri"/>
          <w:sz w:val="22"/>
          <w:szCs w:val="22"/>
        </w:rPr>
      </w:r>
    </w:p>
    <w:p>
      <w:pPr>
        <w:pStyle w:val="Normal"/>
        <w:ind w:left="1771" w:right="1797" w:hanging="0"/>
        <w:jc w:val="center"/>
        <w:rPr>
          <w:rFonts w:ascii="Calibri" w:hAnsi="Calibri"/>
          <w:b/>
          <w:b/>
          <w:bCs/>
          <w:sz w:val="22"/>
          <w:szCs w:val="22"/>
        </w:rPr>
      </w:pPr>
      <w:r>
        <w:rPr>
          <w:rFonts w:ascii="Calibri" w:hAnsi="Calibri"/>
          <w:b/>
          <w:bCs/>
          <w:sz w:val="22"/>
          <w:szCs w:val="22"/>
        </w:rPr>
        <w:t xml:space="preserve">Articolo </w:t>
      </w:r>
      <w:r>
        <w:rPr>
          <w:rFonts w:ascii="Calibri" w:hAnsi="Calibri"/>
          <w:b/>
          <w:bCs/>
          <w:sz w:val="22"/>
          <w:szCs w:val="22"/>
        </w:rPr>
        <w:t>10</w:t>
      </w:r>
    </w:p>
    <w:p>
      <w:pPr>
        <w:pStyle w:val="Normal"/>
        <w:spacing w:before="4" w:after="0"/>
        <w:ind w:left="1773" w:right="1797" w:hanging="0"/>
        <w:jc w:val="center"/>
        <w:rPr>
          <w:rFonts w:ascii="Calibri" w:hAnsi="Calibri"/>
          <w:i/>
          <w:i/>
          <w:iCs/>
          <w:sz w:val="22"/>
          <w:szCs w:val="22"/>
        </w:rPr>
      </w:pPr>
      <w:r>
        <w:rPr>
          <w:rFonts w:ascii="Calibri" w:hAnsi="Calibri"/>
          <w:i/>
          <w:iCs/>
          <w:sz w:val="22"/>
          <w:szCs w:val="22"/>
        </w:rPr>
        <w:t>(Consegna)</w:t>
      </w:r>
    </w:p>
    <w:p>
      <w:pPr>
        <w:pStyle w:val="Normal"/>
        <w:tabs>
          <w:tab w:val="clear" w:pos="709"/>
          <w:tab w:val="left" w:pos="8647" w:leader="none"/>
        </w:tabs>
        <w:ind w:right="27" w:hanging="0"/>
        <w:jc w:val="both"/>
        <w:rPr>
          <w:rFonts w:ascii="Calibri" w:hAnsi="Calibri"/>
          <w:sz w:val="22"/>
          <w:szCs w:val="22"/>
        </w:rPr>
      </w:pPr>
      <w:r>
        <w:rPr>
          <w:rFonts w:ascii="Calibri" w:hAnsi="Calibri"/>
          <w:sz w:val="22"/>
          <w:szCs w:val="22"/>
        </w:rPr>
        <w:t xml:space="preserve">Il conduttore dichiara di aver visitato l'unità immobiliare locatagli, di averla trovata adatta all'uso convenuto , in particolare per quanto riguarda tutti gli arredi, elettrodomestici, attrezzature da cucina, impianti, infissi e serramenti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accusando in tal caso ricevuta dello stesso con la firma del presente contratto, così come si impegna ad osservare le deliberazioni dell'assemblea dei condomini. </w:t>
      </w:r>
    </w:p>
    <w:p>
      <w:pPr>
        <w:pStyle w:val="Heading11"/>
        <w:spacing w:lineRule="auto" w:line="240" w:before="134" w:after="0"/>
        <w:rPr>
          <w:rFonts w:ascii="Calibri" w:hAnsi="Calibri"/>
          <w:sz w:val="22"/>
          <w:szCs w:val="22"/>
        </w:rPr>
      </w:pPr>
      <w:r>
        <w:rPr>
          <w:rFonts w:ascii="Calibri" w:hAnsi="Calibri"/>
          <w:sz w:val="22"/>
          <w:szCs w:val="22"/>
        </w:rPr>
        <w:t>Articolo 1</w:t>
      </w:r>
      <w:r>
        <w:rPr>
          <w:rFonts w:ascii="Calibri" w:hAnsi="Calibri"/>
          <w:sz w:val="22"/>
          <w:szCs w:val="22"/>
        </w:rPr>
        <w:t>1</w:t>
      </w:r>
    </w:p>
    <w:p>
      <w:pPr>
        <w:pStyle w:val="Normal"/>
        <w:ind w:left="1787" w:right="1797" w:hanging="0"/>
        <w:jc w:val="center"/>
        <w:rPr>
          <w:rFonts w:ascii="Calibri" w:hAnsi="Calibri"/>
          <w:i/>
          <w:i/>
          <w:iCs/>
          <w:sz w:val="22"/>
          <w:szCs w:val="22"/>
        </w:rPr>
      </w:pPr>
      <w:r>
        <w:rPr>
          <w:rFonts w:ascii="Calibri" w:hAnsi="Calibri"/>
          <w:i/>
          <w:iCs/>
          <w:sz w:val="22"/>
          <w:szCs w:val="22"/>
        </w:rPr>
        <w:t>(Modifiche e danni)</w:t>
      </w:r>
    </w:p>
    <w:p>
      <w:pPr>
        <w:pStyle w:val="Corpodeltesto"/>
        <w:ind w:right="27" w:hanging="0"/>
        <w:jc w:val="both"/>
        <w:rPr>
          <w:rFonts w:ascii="Calibri" w:hAnsi="Calibri"/>
          <w:sz w:val="22"/>
          <w:szCs w:val="22"/>
        </w:rPr>
      </w:pPr>
      <w:r>
        <w:rPr>
          <w:rFonts w:ascii="Calibri" w:hAnsi="Calibri"/>
          <w:sz w:val="22"/>
          <w:szCs w:val="22"/>
        </w:rPr>
        <w:t>Il conduttore non può apportare alcuna modifica, innovazione, miglioria o addizione ai locali locati ed alla loro destinazione, o agli impianti esistenti, senza il preventivo consenso scritto del locatore e modificarne, anche parzialmente la destinazione d’uso. In ogni caso, tutti i miglioramenti, compresi gli impianti, rimangono, per patto espresso, a beneficio della locatrice, senza che il conduttore possa pretendere rimborso o indennizzo qualsiasi. Il conduttore esonera espressamente il locatore da ogni responsabilità per danni diretti o indiretti che possano derivargli da fatti dipendenti dal locatore medesimo nonché per interruzioni incolpevoli dei</w:t>
      </w:r>
      <w:r>
        <w:rPr>
          <w:rFonts w:ascii="Calibri" w:hAnsi="Calibri"/>
          <w:spacing w:val="-3"/>
          <w:sz w:val="22"/>
          <w:szCs w:val="22"/>
        </w:rPr>
        <w:t xml:space="preserve"> </w:t>
      </w:r>
      <w:r>
        <w:rPr>
          <w:rFonts w:ascii="Calibri" w:hAnsi="Calibri"/>
          <w:sz w:val="22"/>
          <w:szCs w:val="22"/>
        </w:rPr>
        <w:t>servizi  di riscaldamento, raffrescamento, illuminazione, acqua, acqua calda, dovuti a casi imprevisti o alla sostituzione, riparazione, adeguamento, manutenzione degli impianti per il periodo necessario per l’effettuazione di tali interventi.</w:t>
      </w:r>
    </w:p>
    <w:p>
      <w:pPr>
        <w:pStyle w:val="Corpodeltesto"/>
        <w:spacing w:before="0" w:after="0"/>
        <w:rPr>
          <w:rFonts w:ascii="Calibri" w:hAnsi="Calibri" w:cs="Times New Roman"/>
          <w:b/>
          <w:b/>
          <w:color w:val="000000"/>
          <w:sz w:val="22"/>
          <w:szCs w:val="22"/>
        </w:rPr>
      </w:pPr>
      <w:r>
        <w:rPr>
          <w:rFonts w:cs="Times New Roman" w:ascii="Calibri" w:hAnsi="Calibri"/>
          <w:b/>
          <w:color w:val="000000"/>
          <w:sz w:val="22"/>
          <w:szCs w:val="22"/>
        </w:rPr>
        <w:t xml:space="preserve">                                                                                    </w:t>
      </w:r>
      <w:r>
        <w:rPr>
          <w:rFonts w:cs="Times New Roman" w:ascii="Calibri" w:hAnsi="Calibri"/>
          <w:b/>
          <w:color w:val="000000"/>
          <w:sz w:val="22"/>
          <w:szCs w:val="22"/>
        </w:rPr>
        <w:t>Articolo 1</w:t>
      </w:r>
      <w:r>
        <w:rPr>
          <w:rFonts w:cs="Times New Roman" w:ascii="Calibri" w:hAnsi="Calibri"/>
          <w:b/>
          <w:color w:val="000000"/>
          <w:sz w:val="22"/>
          <w:szCs w:val="22"/>
        </w:rPr>
        <w:t>2</w:t>
      </w:r>
    </w:p>
    <w:p>
      <w:pPr>
        <w:pStyle w:val="Corpodeltesto"/>
        <w:spacing w:before="0" w:after="0"/>
        <w:rPr>
          <w:rFonts w:ascii="Calibri" w:hAnsi="Calibri" w:cs="Times New Roman"/>
          <w:color w:val="000000"/>
          <w:sz w:val="22"/>
          <w:szCs w:val="22"/>
        </w:rPr>
      </w:pPr>
      <w:r>
        <w:rPr>
          <w:rFonts w:cs="Times New Roman" w:ascii="Calibri" w:hAnsi="Calibri"/>
          <w:color w:val="000000"/>
          <w:sz w:val="22"/>
          <w:szCs w:val="22"/>
        </w:rPr>
        <w:t xml:space="preserve">                                                                     </w:t>
      </w:r>
      <w:r>
        <w:rPr>
          <w:rFonts w:cs="Times New Roman" w:ascii="Calibri" w:hAnsi="Calibri"/>
          <w:color w:val="000000"/>
          <w:sz w:val="22"/>
          <w:szCs w:val="22"/>
        </w:rPr>
        <w:t xml:space="preserve">( </w:t>
      </w:r>
      <w:r>
        <w:rPr>
          <w:rFonts w:cs="Times New Roman" w:ascii="Calibri" w:hAnsi="Calibri"/>
          <w:i/>
          <w:color w:val="000000"/>
          <w:sz w:val="22"/>
          <w:szCs w:val="22"/>
        </w:rPr>
        <w:t>Esonero di responsabilità</w:t>
      </w:r>
      <w:r>
        <w:rPr>
          <w:rFonts w:cs="Times New Roman" w:ascii="Calibri" w:hAnsi="Calibri"/>
          <w:color w:val="000000"/>
          <w:sz w:val="22"/>
          <w:szCs w:val="22"/>
        </w:rPr>
        <w:t>)</w:t>
      </w:r>
    </w:p>
    <w:p>
      <w:pPr>
        <w:pStyle w:val="Corpodeltesto"/>
        <w:spacing w:before="0" w:after="270"/>
        <w:jc w:val="both"/>
        <w:rPr>
          <w:rFonts w:ascii="Calibri" w:hAnsi="Calibri" w:cs="Times New Roman"/>
          <w:color w:val="000000"/>
          <w:sz w:val="22"/>
          <w:szCs w:val="22"/>
        </w:rPr>
      </w:pPr>
      <w:r>
        <w:rPr>
          <w:rFonts w:cs="Times New Roman" w:ascii="Calibri" w:hAnsi="Calibri"/>
          <w:color w:val="000000"/>
          <w:sz w:val="22"/>
          <w:szCs w:val="22"/>
        </w:rPr>
        <w:t>Il conduttore è costituito custode dell’immobile locato. Esso esonera espressamente la  locatrice da qualsiasi responsabilità per danni diretti ed indiretti che potessero derivargli da fatti dolosi o colposi di terzi in genere. Il conduttore si obbliga a rispondere puntualmente dei danni causati dai propri famigliari, dipendenti o da tutte le persone che esso ammette temporaneamente nell’immobile. Si obbliga inoltre a tenere sollevata e indenne la locatrice da eventuali danni cagionati con propria colpa o dalle persone delle quali sono chiamati a rispondere e derivanti dall’uso del gas, dell’acqua o dell’elettricità.</w:t>
      </w:r>
    </w:p>
    <w:p>
      <w:pPr>
        <w:pStyle w:val="Heading11"/>
        <w:spacing w:lineRule="auto" w:line="240" w:before="1" w:after="0"/>
        <w:rPr>
          <w:rFonts w:ascii="Calibri" w:hAnsi="Calibri"/>
          <w:sz w:val="22"/>
          <w:szCs w:val="22"/>
        </w:rPr>
      </w:pPr>
      <w:r>
        <w:rPr>
          <w:rFonts w:ascii="Calibri" w:hAnsi="Calibri"/>
          <w:sz w:val="22"/>
          <w:szCs w:val="22"/>
        </w:rPr>
      </w:r>
    </w:p>
    <w:p>
      <w:pPr>
        <w:pStyle w:val="Heading11"/>
        <w:spacing w:lineRule="auto" w:line="240" w:before="1" w:after="0"/>
        <w:rPr>
          <w:rFonts w:ascii="Calibri" w:hAnsi="Calibri"/>
          <w:sz w:val="22"/>
          <w:szCs w:val="22"/>
        </w:rPr>
      </w:pPr>
      <w:r>
        <w:rPr>
          <w:rFonts w:ascii="Calibri" w:hAnsi="Calibri"/>
          <w:sz w:val="22"/>
          <w:szCs w:val="22"/>
        </w:rPr>
      </w:r>
    </w:p>
    <w:p>
      <w:pPr>
        <w:pStyle w:val="Heading11"/>
        <w:spacing w:lineRule="auto" w:line="240" w:before="1" w:after="0"/>
        <w:rPr>
          <w:rFonts w:ascii="Calibri" w:hAnsi="Calibri"/>
          <w:sz w:val="22"/>
          <w:szCs w:val="22"/>
        </w:rPr>
      </w:pPr>
      <w:r>
        <w:rPr>
          <w:rFonts w:ascii="Calibri" w:hAnsi="Calibri"/>
          <w:sz w:val="22"/>
          <w:szCs w:val="22"/>
        </w:rPr>
        <w:t>Articolo 1</w:t>
      </w:r>
      <w:r>
        <w:rPr>
          <w:rFonts w:ascii="Calibri" w:hAnsi="Calibri"/>
          <w:sz w:val="22"/>
          <w:szCs w:val="22"/>
        </w:rPr>
        <w:t>3</w:t>
      </w:r>
    </w:p>
    <w:p>
      <w:pPr>
        <w:pStyle w:val="Normal"/>
        <w:ind w:left="1788" w:right="1797" w:hanging="0"/>
        <w:jc w:val="center"/>
        <w:rPr>
          <w:rFonts w:ascii="Calibri" w:hAnsi="Calibri"/>
          <w:i/>
          <w:i/>
          <w:iCs/>
          <w:sz w:val="22"/>
          <w:szCs w:val="22"/>
        </w:rPr>
      </w:pPr>
      <w:r>
        <w:rPr>
          <w:rFonts w:ascii="Calibri" w:hAnsi="Calibri"/>
          <w:i/>
          <w:iCs/>
          <w:sz w:val="22"/>
          <w:szCs w:val="22"/>
        </w:rPr>
        <w:t>(Accesso)</w:t>
      </w:r>
    </w:p>
    <w:p>
      <w:pPr>
        <w:pStyle w:val="Corpodeltesto"/>
        <w:ind w:right="27" w:hanging="0"/>
        <w:jc w:val="both"/>
        <w:rPr>
          <w:rFonts w:ascii="Calibri" w:hAnsi="Calibri"/>
          <w:sz w:val="22"/>
          <w:szCs w:val="22"/>
        </w:rPr>
      </w:pPr>
      <w:r>
        <w:rPr>
          <w:rFonts w:ascii="Calibri" w:hAnsi="Calibri"/>
          <w:sz w:val="22"/>
          <w:szCs w:val="22"/>
        </w:rPr>
        <w:t>Il conduttore deve consentire l'accesso all'unità immobiliare al locatore, al suo amministratore nonché ai loro incaricati ove gli stessi ne abbiano - motivandola - ragione.</w:t>
      </w:r>
    </w:p>
    <w:p>
      <w:pPr>
        <w:pStyle w:val="Corpodeltesto"/>
        <w:ind w:right="27" w:hanging="0"/>
        <w:jc w:val="both"/>
        <w:rPr>
          <w:rFonts w:ascii="Calibri" w:hAnsi="Calibri"/>
          <w:sz w:val="22"/>
          <w:szCs w:val="22"/>
        </w:rPr>
      </w:pPr>
      <w:r>
        <w:rPr>
          <w:rFonts w:ascii="Calibri" w:hAnsi="Calibri"/>
          <w:sz w:val="22"/>
          <w:szCs w:val="22"/>
        </w:rPr>
        <w:t>Nel caso in cui il locatore intenda vendere o, in caso di recesso anticipato del conduttore, locare l'unità immobiliare, questi deve consentirne la visita una volta la settimana, per almeno due ore.</w:t>
      </w:r>
    </w:p>
    <w:p>
      <w:pPr>
        <w:pStyle w:val="Heading11"/>
        <w:spacing w:lineRule="auto" w:line="240"/>
        <w:rPr>
          <w:rFonts w:ascii="Calibri" w:hAnsi="Calibri"/>
          <w:sz w:val="22"/>
          <w:szCs w:val="22"/>
        </w:rPr>
      </w:pPr>
      <w:r>
        <w:rPr>
          <w:rFonts w:ascii="Calibri" w:hAnsi="Calibri"/>
          <w:sz w:val="22"/>
          <w:szCs w:val="22"/>
        </w:rPr>
      </w:r>
    </w:p>
    <w:p>
      <w:pPr>
        <w:pStyle w:val="Corpodeltesto"/>
        <w:spacing w:before="0" w:after="0"/>
        <w:ind w:left="3545" w:firstLine="709"/>
        <w:rPr>
          <w:rFonts w:ascii="Calibri" w:hAnsi="Calibri" w:cs="Times New Roman"/>
          <w:b/>
          <w:b/>
          <w:color w:val="000000"/>
          <w:sz w:val="22"/>
          <w:szCs w:val="22"/>
        </w:rPr>
      </w:pPr>
      <w:r>
        <w:rPr>
          <w:rFonts w:cs="Times New Roman" w:ascii="Calibri" w:hAnsi="Calibri"/>
          <w:b/>
          <w:color w:val="000000"/>
          <w:sz w:val="22"/>
          <w:szCs w:val="22"/>
        </w:rPr>
        <w:t xml:space="preserve">  </w:t>
      </w:r>
      <w:r>
        <w:rPr>
          <w:rFonts w:cs="Times New Roman" w:ascii="Calibri" w:hAnsi="Calibri"/>
          <w:b/>
          <w:color w:val="000000"/>
          <w:sz w:val="22"/>
          <w:szCs w:val="22"/>
        </w:rPr>
        <w:t>Articolo 1</w:t>
      </w:r>
      <w:r>
        <w:rPr>
          <w:rFonts w:cs="Times New Roman" w:ascii="Calibri" w:hAnsi="Calibri"/>
          <w:b/>
          <w:color w:val="000000"/>
          <w:sz w:val="22"/>
          <w:szCs w:val="22"/>
        </w:rPr>
        <w:t>4</w:t>
      </w:r>
    </w:p>
    <w:p>
      <w:pPr>
        <w:pStyle w:val="Corpodeltesto"/>
        <w:spacing w:before="0" w:after="0"/>
        <w:ind w:left="2836" w:firstLine="709"/>
        <w:rPr>
          <w:rFonts w:ascii="Calibri" w:hAnsi="Calibri" w:cs="Times New Roman"/>
          <w:i/>
          <w:i/>
          <w:color w:val="000000"/>
          <w:sz w:val="22"/>
          <w:szCs w:val="22"/>
        </w:rPr>
      </w:pPr>
      <w:r>
        <w:rPr>
          <w:rFonts w:cs="Times New Roman" w:ascii="Calibri" w:hAnsi="Calibri"/>
          <w:i/>
          <w:color w:val="000000"/>
          <w:sz w:val="22"/>
          <w:szCs w:val="22"/>
        </w:rPr>
        <w:t>(Commissione di conciliazione)</w:t>
      </w:r>
    </w:p>
    <w:p>
      <w:pPr>
        <w:pStyle w:val="Corpodeltesto"/>
        <w:spacing w:before="120" w:after="120"/>
        <w:jc w:val="both"/>
        <w:rPr>
          <w:rFonts w:ascii="Calibri" w:hAnsi="Calibri" w:cs="Times New Roman"/>
          <w:color w:val="000000"/>
          <w:sz w:val="22"/>
          <w:szCs w:val="22"/>
        </w:rPr>
      </w:pPr>
      <w:r>
        <w:rPr>
          <w:rFonts w:cs="Times New Roman" w:ascii="Calibri" w:hAnsi="Calibri"/>
          <w:color w:val="000000"/>
          <w:sz w:val="22"/>
          <w:szCs w:val="22"/>
        </w:rPr>
        <w:t>Le parti di comune accordo potranno adire per ogni controversia che dovesse sorgere in merito alla interpretazione e esecuzione del presente contratto la Commissione di Conciliazione stragiudiziale paritetica istituita presso il Comune di Molfetta,  nell’ambito dell’Accordo territoriale dell’8 febbraio 2004 e al DM 15 gennaio 2017.</w:t>
      </w:r>
    </w:p>
    <w:p>
      <w:pPr>
        <w:pStyle w:val="Normal"/>
        <w:ind w:left="1787" w:right="1797" w:hanging="0"/>
        <w:jc w:val="center"/>
        <w:rPr>
          <w:b/>
          <w:b/>
          <w:bCs/>
          <w:w w:val="105"/>
        </w:rPr>
      </w:pPr>
      <w:r>
        <w:rPr>
          <w:b/>
          <w:bCs/>
          <w:w w:val="105"/>
        </w:rPr>
      </w:r>
    </w:p>
    <w:p>
      <w:pPr>
        <w:pStyle w:val="Normal"/>
        <w:ind w:left="1787" w:right="1797" w:hanging="0"/>
        <w:jc w:val="center"/>
        <w:rPr>
          <w:rFonts w:ascii="Calibri" w:hAnsi="Calibri"/>
          <w:b/>
          <w:b/>
          <w:bCs/>
          <w:sz w:val="22"/>
          <w:szCs w:val="22"/>
        </w:rPr>
      </w:pPr>
      <w:r>
        <w:rPr>
          <w:rFonts w:ascii="Calibri" w:hAnsi="Calibri"/>
          <w:b/>
          <w:bCs/>
          <w:w w:val="105"/>
          <w:sz w:val="22"/>
          <w:szCs w:val="22"/>
        </w:rPr>
        <w:t>Articolo 1</w:t>
      </w:r>
      <w:r>
        <w:rPr>
          <w:rFonts w:ascii="Calibri" w:hAnsi="Calibri"/>
          <w:b/>
          <w:bCs/>
          <w:w w:val="105"/>
          <w:sz w:val="22"/>
          <w:szCs w:val="22"/>
        </w:rPr>
        <w:t>5</w:t>
      </w:r>
    </w:p>
    <w:p>
      <w:pPr>
        <w:pStyle w:val="Normal"/>
        <w:spacing w:before="5" w:after="0"/>
        <w:ind w:left="1788" w:right="1797" w:hanging="0"/>
        <w:jc w:val="center"/>
        <w:rPr>
          <w:rFonts w:ascii="Calibri" w:hAnsi="Calibri"/>
          <w:i/>
          <w:i/>
          <w:iCs/>
          <w:sz w:val="22"/>
          <w:szCs w:val="22"/>
        </w:rPr>
      </w:pPr>
      <w:r>
        <w:rPr>
          <w:rFonts w:ascii="Calibri" w:hAnsi="Calibri"/>
          <w:i/>
          <w:iCs/>
          <w:w w:val="105"/>
          <w:sz w:val="22"/>
          <w:szCs w:val="22"/>
        </w:rPr>
        <w:t>(Varie)</w:t>
      </w:r>
    </w:p>
    <w:p>
      <w:pPr>
        <w:pStyle w:val="Normal"/>
        <w:tabs>
          <w:tab w:val="clear" w:pos="709"/>
          <w:tab w:val="left" w:pos="9498" w:leader="none"/>
        </w:tabs>
        <w:spacing w:lineRule="auto" w:line="247"/>
        <w:ind w:right="27" w:hanging="0"/>
        <w:jc w:val="both"/>
        <w:rPr>
          <w:rFonts w:ascii="Calibri" w:hAnsi="Calibri"/>
          <w:sz w:val="22"/>
          <w:szCs w:val="22"/>
        </w:rPr>
      </w:pPr>
      <w:r>
        <w:rPr>
          <w:rFonts w:ascii="Calibri" w:hAnsi="Calibri"/>
          <w:w w:val="105"/>
          <w:sz w:val="22"/>
          <w:szCs w:val="22"/>
        </w:rPr>
        <w:t>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w:t>
      </w:r>
    </w:p>
    <w:p>
      <w:pPr>
        <w:pStyle w:val="Normal"/>
        <w:tabs>
          <w:tab w:val="clear" w:pos="709"/>
          <w:tab w:val="left" w:pos="9498" w:leader="none"/>
        </w:tabs>
        <w:spacing w:lineRule="auto" w:line="247"/>
        <w:ind w:right="27" w:hanging="0"/>
        <w:jc w:val="both"/>
        <w:rPr>
          <w:rFonts w:ascii="Calibri" w:hAnsi="Calibri"/>
          <w:sz w:val="22"/>
          <w:szCs w:val="22"/>
        </w:rPr>
      </w:pPr>
      <w:r>
        <w:rPr>
          <w:rFonts w:ascii="Calibri" w:hAnsi="Calibri"/>
          <w:w w:val="105"/>
          <w:sz w:val="22"/>
          <w:szCs w:val="22"/>
        </w:rPr>
        <w:t>Qualunque</w:t>
      </w:r>
      <w:r>
        <w:rPr>
          <w:rFonts w:ascii="Calibri" w:hAnsi="Calibri"/>
          <w:spacing w:val="-9"/>
          <w:w w:val="105"/>
          <w:sz w:val="22"/>
          <w:szCs w:val="22"/>
        </w:rPr>
        <w:t xml:space="preserve"> </w:t>
      </w:r>
      <w:r>
        <w:rPr>
          <w:rFonts w:ascii="Calibri" w:hAnsi="Calibri"/>
          <w:w w:val="105"/>
          <w:sz w:val="22"/>
          <w:szCs w:val="22"/>
        </w:rPr>
        <w:t>modifica</w:t>
      </w:r>
      <w:r>
        <w:rPr>
          <w:rFonts w:ascii="Calibri" w:hAnsi="Calibri"/>
          <w:spacing w:val="-8"/>
          <w:w w:val="105"/>
          <w:sz w:val="22"/>
          <w:szCs w:val="22"/>
        </w:rPr>
        <w:t xml:space="preserve"> </w:t>
      </w:r>
      <w:r>
        <w:rPr>
          <w:rFonts w:ascii="Calibri" w:hAnsi="Calibri"/>
          <w:w w:val="105"/>
          <w:sz w:val="22"/>
          <w:szCs w:val="22"/>
        </w:rPr>
        <w:t>al</w:t>
      </w:r>
      <w:r>
        <w:rPr>
          <w:rFonts w:ascii="Calibri" w:hAnsi="Calibri"/>
          <w:spacing w:val="-8"/>
          <w:w w:val="105"/>
          <w:sz w:val="22"/>
          <w:szCs w:val="22"/>
        </w:rPr>
        <w:t xml:space="preserve"> </w:t>
      </w:r>
      <w:r>
        <w:rPr>
          <w:rFonts w:ascii="Calibri" w:hAnsi="Calibri"/>
          <w:w w:val="105"/>
          <w:sz w:val="22"/>
          <w:szCs w:val="22"/>
        </w:rPr>
        <w:t>presente</w:t>
      </w:r>
      <w:r>
        <w:rPr>
          <w:rFonts w:ascii="Calibri" w:hAnsi="Calibri"/>
          <w:spacing w:val="-8"/>
          <w:w w:val="105"/>
          <w:sz w:val="22"/>
          <w:szCs w:val="22"/>
        </w:rPr>
        <w:t xml:space="preserve"> </w:t>
      </w:r>
      <w:r>
        <w:rPr>
          <w:rFonts w:ascii="Calibri" w:hAnsi="Calibri"/>
          <w:w w:val="105"/>
          <w:sz w:val="22"/>
          <w:szCs w:val="22"/>
        </w:rPr>
        <w:t>contratto</w:t>
      </w:r>
      <w:r>
        <w:rPr>
          <w:rFonts w:ascii="Calibri" w:hAnsi="Calibri"/>
          <w:spacing w:val="-9"/>
          <w:w w:val="105"/>
          <w:sz w:val="22"/>
          <w:szCs w:val="22"/>
        </w:rPr>
        <w:t xml:space="preserve"> </w:t>
      </w:r>
      <w:r>
        <w:rPr>
          <w:rFonts w:ascii="Calibri" w:hAnsi="Calibri"/>
          <w:w w:val="105"/>
          <w:sz w:val="22"/>
          <w:szCs w:val="22"/>
        </w:rPr>
        <w:t>non</w:t>
      </w:r>
      <w:r>
        <w:rPr>
          <w:rFonts w:ascii="Calibri" w:hAnsi="Calibri"/>
          <w:spacing w:val="-8"/>
          <w:w w:val="105"/>
          <w:sz w:val="22"/>
          <w:szCs w:val="22"/>
        </w:rPr>
        <w:t xml:space="preserve"> </w:t>
      </w:r>
      <w:r>
        <w:rPr>
          <w:rFonts w:ascii="Calibri" w:hAnsi="Calibri"/>
          <w:w w:val="105"/>
          <w:sz w:val="22"/>
          <w:szCs w:val="22"/>
        </w:rPr>
        <w:t>può</w:t>
      </w:r>
      <w:r>
        <w:rPr>
          <w:rFonts w:ascii="Calibri" w:hAnsi="Calibri"/>
          <w:spacing w:val="-8"/>
          <w:w w:val="105"/>
          <w:sz w:val="22"/>
          <w:szCs w:val="22"/>
        </w:rPr>
        <w:t xml:space="preserve"> </w:t>
      </w:r>
      <w:r>
        <w:rPr>
          <w:rFonts w:ascii="Calibri" w:hAnsi="Calibri"/>
          <w:w w:val="105"/>
          <w:sz w:val="22"/>
          <w:szCs w:val="22"/>
        </w:rPr>
        <w:t>aver</w:t>
      </w:r>
      <w:r>
        <w:rPr>
          <w:rFonts w:ascii="Calibri" w:hAnsi="Calibri"/>
          <w:spacing w:val="-9"/>
          <w:w w:val="105"/>
          <w:sz w:val="22"/>
          <w:szCs w:val="22"/>
        </w:rPr>
        <w:t xml:space="preserve"> </w:t>
      </w:r>
      <w:r>
        <w:rPr>
          <w:rFonts w:ascii="Calibri" w:hAnsi="Calibri"/>
          <w:w w:val="105"/>
          <w:sz w:val="22"/>
          <w:szCs w:val="22"/>
        </w:rPr>
        <w:t>luogo,</w:t>
      </w:r>
      <w:r>
        <w:rPr>
          <w:rFonts w:ascii="Calibri" w:hAnsi="Calibri"/>
          <w:spacing w:val="-8"/>
          <w:w w:val="105"/>
          <w:sz w:val="22"/>
          <w:szCs w:val="22"/>
        </w:rPr>
        <w:t xml:space="preserve"> </w:t>
      </w:r>
      <w:r>
        <w:rPr>
          <w:rFonts w:ascii="Calibri" w:hAnsi="Calibri"/>
          <w:w w:val="105"/>
          <w:sz w:val="22"/>
          <w:szCs w:val="22"/>
        </w:rPr>
        <w:t>e</w:t>
      </w:r>
      <w:r>
        <w:rPr>
          <w:rFonts w:ascii="Calibri" w:hAnsi="Calibri"/>
          <w:spacing w:val="-8"/>
          <w:w w:val="105"/>
          <w:sz w:val="22"/>
          <w:szCs w:val="22"/>
        </w:rPr>
        <w:t xml:space="preserve"> </w:t>
      </w:r>
      <w:r>
        <w:rPr>
          <w:rFonts w:ascii="Calibri" w:hAnsi="Calibri"/>
          <w:w w:val="105"/>
          <w:sz w:val="22"/>
          <w:szCs w:val="22"/>
        </w:rPr>
        <w:t>non</w:t>
      </w:r>
      <w:r>
        <w:rPr>
          <w:rFonts w:ascii="Calibri" w:hAnsi="Calibri"/>
          <w:spacing w:val="-9"/>
          <w:w w:val="105"/>
          <w:sz w:val="22"/>
          <w:szCs w:val="22"/>
        </w:rPr>
        <w:t xml:space="preserve"> </w:t>
      </w:r>
      <w:r>
        <w:rPr>
          <w:rFonts w:ascii="Calibri" w:hAnsi="Calibri"/>
          <w:w w:val="105"/>
          <w:sz w:val="22"/>
          <w:szCs w:val="22"/>
        </w:rPr>
        <w:t>può</w:t>
      </w:r>
      <w:r>
        <w:rPr>
          <w:rFonts w:ascii="Calibri" w:hAnsi="Calibri"/>
          <w:spacing w:val="-8"/>
          <w:w w:val="105"/>
          <w:sz w:val="22"/>
          <w:szCs w:val="22"/>
        </w:rPr>
        <w:t xml:space="preserve"> </w:t>
      </w:r>
      <w:r>
        <w:rPr>
          <w:rFonts w:ascii="Calibri" w:hAnsi="Calibri"/>
          <w:w w:val="105"/>
          <w:sz w:val="22"/>
          <w:szCs w:val="22"/>
        </w:rPr>
        <w:t>essere</w:t>
      </w:r>
      <w:r>
        <w:rPr>
          <w:rFonts w:ascii="Calibri" w:hAnsi="Calibri"/>
          <w:spacing w:val="-8"/>
          <w:w w:val="105"/>
          <w:sz w:val="22"/>
          <w:szCs w:val="22"/>
        </w:rPr>
        <w:t xml:space="preserve"> </w:t>
      </w:r>
      <w:r>
        <w:rPr>
          <w:rFonts w:ascii="Calibri" w:hAnsi="Calibri"/>
          <w:w w:val="105"/>
          <w:sz w:val="22"/>
          <w:szCs w:val="22"/>
        </w:rPr>
        <w:t>provata,</w:t>
      </w:r>
      <w:r>
        <w:rPr>
          <w:rFonts w:ascii="Calibri" w:hAnsi="Calibri"/>
          <w:spacing w:val="-8"/>
          <w:w w:val="105"/>
          <w:sz w:val="22"/>
          <w:szCs w:val="22"/>
        </w:rPr>
        <w:t xml:space="preserve"> </w:t>
      </w:r>
      <w:r>
        <w:rPr>
          <w:rFonts w:ascii="Calibri" w:hAnsi="Calibri"/>
          <w:w w:val="105"/>
          <w:sz w:val="22"/>
          <w:szCs w:val="22"/>
        </w:rPr>
        <w:t>se</w:t>
      </w:r>
      <w:r>
        <w:rPr>
          <w:rFonts w:ascii="Calibri" w:hAnsi="Calibri"/>
          <w:spacing w:val="-9"/>
          <w:w w:val="105"/>
          <w:sz w:val="22"/>
          <w:szCs w:val="22"/>
        </w:rPr>
        <w:t xml:space="preserve"> </w:t>
      </w:r>
      <w:r>
        <w:rPr>
          <w:rFonts w:ascii="Calibri" w:hAnsi="Calibri"/>
          <w:w w:val="105"/>
          <w:sz w:val="22"/>
          <w:szCs w:val="22"/>
        </w:rPr>
        <w:t>non</w:t>
      </w:r>
      <w:r>
        <w:rPr>
          <w:rFonts w:ascii="Calibri" w:hAnsi="Calibri"/>
          <w:spacing w:val="-8"/>
          <w:w w:val="105"/>
          <w:sz w:val="22"/>
          <w:szCs w:val="22"/>
        </w:rPr>
        <w:t xml:space="preserve"> </w:t>
      </w:r>
      <w:r>
        <w:rPr>
          <w:rFonts w:ascii="Calibri" w:hAnsi="Calibri"/>
          <w:w w:val="105"/>
          <w:sz w:val="22"/>
          <w:szCs w:val="22"/>
        </w:rPr>
        <w:t>con atto</w:t>
      </w:r>
      <w:r>
        <w:rPr>
          <w:rFonts w:ascii="Calibri" w:hAnsi="Calibri"/>
          <w:spacing w:val="-3"/>
          <w:w w:val="105"/>
          <w:sz w:val="22"/>
          <w:szCs w:val="22"/>
        </w:rPr>
        <w:t xml:space="preserve"> </w:t>
      </w:r>
      <w:r>
        <w:rPr>
          <w:rFonts w:ascii="Calibri" w:hAnsi="Calibri"/>
          <w:w w:val="105"/>
          <w:sz w:val="22"/>
          <w:szCs w:val="22"/>
        </w:rPr>
        <w:t>scritto.</w:t>
      </w:r>
    </w:p>
    <w:p>
      <w:pPr>
        <w:pStyle w:val="Normal"/>
        <w:spacing w:lineRule="auto" w:line="247"/>
        <w:ind w:right="27" w:hanging="0"/>
        <w:jc w:val="both"/>
        <w:rPr>
          <w:rFonts w:ascii="Calibri" w:hAnsi="Calibri"/>
          <w:sz w:val="22"/>
          <w:szCs w:val="22"/>
        </w:rPr>
      </w:pPr>
      <w:r>
        <w:rPr>
          <w:rFonts w:ascii="Calibri" w:hAnsi="Calibri"/>
          <w:w w:val="105"/>
          <w:sz w:val="22"/>
          <w:szCs w:val="22"/>
        </w:rPr>
        <w:t>Il</w:t>
      </w:r>
      <w:r>
        <w:rPr>
          <w:rFonts w:ascii="Calibri" w:hAnsi="Calibri"/>
          <w:spacing w:val="-13"/>
          <w:w w:val="105"/>
          <w:sz w:val="22"/>
          <w:szCs w:val="22"/>
        </w:rPr>
        <w:t xml:space="preserve"> </w:t>
      </w:r>
      <w:r>
        <w:rPr>
          <w:rFonts w:ascii="Calibri" w:hAnsi="Calibri"/>
          <w:w w:val="105"/>
          <w:sz w:val="22"/>
          <w:szCs w:val="22"/>
        </w:rPr>
        <w:t>locatore</w:t>
      </w:r>
      <w:r>
        <w:rPr>
          <w:rFonts w:ascii="Calibri" w:hAnsi="Calibri"/>
          <w:spacing w:val="-12"/>
          <w:w w:val="105"/>
          <w:sz w:val="22"/>
          <w:szCs w:val="22"/>
        </w:rPr>
        <w:t xml:space="preserve"> </w:t>
      </w:r>
      <w:r>
        <w:rPr>
          <w:rFonts w:ascii="Calibri" w:hAnsi="Calibri"/>
          <w:w w:val="105"/>
          <w:sz w:val="22"/>
          <w:szCs w:val="22"/>
        </w:rPr>
        <w:t>ed</w:t>
      </w:r>
      <w:r>
        <w:rPr>
          <w:rFonts w:ascii="Calibri" w:hAnsi="Calibri"/>
          <w:spacing w:val="-13"/>
          <w:w w:val="105"/>
          <w:sz w:val="22"/>
          <w:szCs w:val="22"/>
        </w:rPr>
        <w:t xml:space="preserve"> </w:t>
      </w:r>
      <w:r>
        <w:rPr>
          <w:rFonts w:ascii="Calibri" w:hAnsi="Calibri"/>
          <w:w w:val="105"/>
          <w:sz w:val="22"/>
          <w:szCs w:val="22"/>
        </w:rPr>
        <w:t>il</w:t>
      </w:r>
      <w:r>
        <w:rPr>
          <w:rFonts w:ascii="Calibri" w:hAnsi="Calibri"/>
          <w:spacing w:val="-12"/>
          <w:w w:val="105"/>
          <w:sz w:val="22"/>
          <w:szCs w:val="22"/>
        </w:rPr>
        <w:t xml:space="preserve"> </w:t>
      </w:r>
      <w:r>
        <w:rPr>
          <w:rFonts w:ascii="Calibri" w:hAnsi="Calibri"/>
          <w:w w:val="105"/>
          <w:sz w:val="22"/>
          <w:szCs w:val="22"/>
        </w:rPr>
        <w:t>conduttore</w:t>
      </w:r>
      <w:r>
        <w:rPr>
          <w:rFonts w:ascii="Calibri" w:hAnsi="Calibri"/>
          <w:spacing w:val="-13"/>
          <w:w w:val="105"/>
          <w:sz w:val="22"/>
          <w:szCs w:val="22"/>
        </w:rPr>
        <w:t xml:space="preserve"> </w:t>
      </w:r>
      <w:r>
        <w:rPr>
          <w:rFonts w:ascii="Calibri" w:hAnsi="Calibri"/>
          <w:w w:val="105"/>
          <w:sz w:val="22"/>
          <w:szCs w:val="22"/>
        </w:rPr>
        <w:t>si</w:t>
      </w:r>
      <w:r>
        <w:rPr>
          <w:rFonts w:ascii="Calibri" w:hAnsi="Calibri"/>
          <w:spacing w:val="-12"/>
          <w:w w:val="105"/>
          <w:sz w:val="22"/>
          <w:szCs w:val="22"/>
        </w:rPr>
        <w:t xml:space="preserve"> </w:t>
      </w:r>
      <w:r>
        <w:rPr>
          <w:rFonts w:ascii="Calibri" w:hAnsi="Calibri"/>
          <w:w w:val="105"/>
          <w:sz w:val="22"/>
          <w:szCs w:val="22"/>
        </w:rPr>
        <w:t>autorizzano</w:t>
      </w:r>
      <w:r>
        <w:rPr>
          <w:rFonts w:ascii="Calibri" w:hAnsi="Calibri"/>
          <w:spacing w:val="-13"/>
          <w:w w:val="105"/>
          <w:sz w:val="22"/>
          <w:szCs w:val="22"/>
        </w:rPr>
        <w:t xml:space="preserve"> </w:t>
      </w:r>
      <w:r>
        <w:rPr>
          <w:rFonts w:ascii="Calibri" w:hAnsi="Calibri"/>
          <w:w w:val="105"/>
          <w:sz w:val="22"/>
          <w:szCs w:val="22"/>
        </w:rPr>
        <w:t>reciprocamente</w:t>
      </w:r>
      <w:r>
        <w:rPr>
          <w:rFonts w:ascii="Calibri" w:hAnsi="Calibri"/>
          <w:spacing w:val="-12"/>
          <w:w w:val="105"/>
          <w:sz w:val="22"/>
          <w:szCs w:val="22"/>
        </w:rPr>
        <w:t xml:space="preserve"> </w:t>
      </w:r>
      <w:r>
        <w:rPr>
          <w:rFonts w:ascii="Calibri" w:hAnsi="Calibri"/>
          <w:w w:val="105"/>
          <w:sz w:val="22"/>
          <w:szCs w:val="22"/>
        </w:rPr>
        <w:t>a</w:t>
      </w:r>
      <w:r>
        <w:rPr>
          <w:rFonts w:ascii="Calibri" w:hAnsi="Calibri"/>
          <w:spacing w:val="-13"/>
          <w:w w:val="105"/>
          <w:sz w:val="22"/>
          <w:szCs w:val="22"/>
        </w:rPr>
        <w:t xml:space="preserve"> </w:t>
      </w:r>
      <w:r>
        <w:rPr>
          <w:rFonts w:ascii="Calibri" w:hAnsi="Calibri"/>
          <w:w w:val="105"/>
          <w:sz w:val="22"/>
          <w:szCs w:val="22"/>
        </w:rPr>
        <w:t>comunicare</w:t>
      </w:r>
      <w:r>
        <w:rPr>
          <w:rFonts w:ascii="Calibri" w:hAnsi="Calibri"/>
          <w:spacing w:val="-12"/>
          <w:w w:val="105"/>
          <w:sz w:val="22"/>
          <w:szCs w:val="22"/>
        </w:rPr>
        <w:t xml:space="preserve"> </w:t>
      </w:r>
      <w:r>
        <w:rPr>
          <w:rFonts w:ascii="Calibri" w:hAnsi="Calibri"/>
          <w:w w:val="105"/>
          <w:sz w:val="22"/>
          <w:szCs w:val="22"/>
        </w:rPr>
        <w:t>a</w:t>
      </w:r>
      <w:r>
        <w:rPr>
          <w:rFonts w:ascii="Calibri" w:hAnsi="Calibri"/>
          <w:spacing w:val="-13"/>
          <w:w w:val="105"/>
          <w:sz w:val="22"/>
          <w:szCs w:val="22"/>
        </w:rPr>
        <w:t xml:space="preserve"> </w:t>
      </w:r>
      <w:r>
        <w:rPr>
          <w:rFonts w:ascii="Calibri" w:hAnsi="Calibri"/>
          <w:w w:val="105"/>
          <w:sz w:val="22"/>
          <w:szCs w:val="22"/>
        </w:rPr>
        <w:t>terzi</w:t>
      </w:r>
      <w:r>
        <w:rPr>
          <w:rFonts w:ascii="Calibri" w:hAnsi="Calibri"/>
          <w:spacing w:val="-12"/>
          <w:w w:val="105"/>
          <w:sz w:val="22"/>
          <w:szCs w:val="22"/>
        </w:rPr>
        <w:t xml:space="preserve"> </w:t>
      </w:r>
      <w:r>
        <w:rPr>
          <w:rFonts w:ascii="Calibri" w:hAnsi="Calibri"/>
          <w:w w:val="105"/>
          <w:sz w:val="22"/>
          <w:szCs w:val="22"/>
        </w:rPr>
        <w:t>i</w:t>
      </w:r>
      <w:r>
        <w:rPr>
          <w:rFonts w:ascii="Calibri" w:hAnsi="Calibri"/>
          <w:spacing w:val="-12"/>
          <w:w w:val="105"/>
          <w:sz w:val="22"/>
          <w:szCs w:val="22"/>
        </w:rPr>
        <w:t xml:space="preserve"> </w:t>
      </w:r>
      <w:r>
        <w:rPr>
          <w:rFonts w:ascii="Calibri" w:hAnsi="Calibri"/>
          <w:w w:val="105"/>
          <w:sz w:val="22"/>
          <w:szCs w:val="22"/>
        </w:rPr>
        <w:t>propri</w:t>
      </w:r>
      <w:r>
        <w:rPr>
          <w:rFonts w:ascii="Calibri" w:hAnsi="Calibri"/>
          <w:spacing w:val="-13"/>
          <w:w w:val="105"/>
          <w:sz w:val="22"/>
          <w:szCs w:val="22"/>
        </w:rPr>
        <w:t xml:space="preserve"> </w:t>
      </w:r>
      <w:r>
        <w:rPr>
          <w:rFonts w:ascii="Calibri" w:hAnsi="Calibri"/>
          <w:w w:val="105"/>
          <w:sz w:val="22"/>
          <w:szCs w:val="22"/>
        </w:rPr>
        <w:t>dati</w:t>
      </w:r>
      <w:r>
        <w:rPr>
          <w:rFonts w:ascii="Calibri" w:hAnsi="Calibri"/>
          <w:spacing w:val="-12"/>
          <w:w w:val="105"/>
          <w:sz w:val="22"/>
          <w:szCs w:val="22"/>
        </w:rPr>
        <w:t xml:space="preserve"> </w:t>
      </w:r>
      <w:r>
        <w:rPr>
          <w:rFonts w:ascii="Calibri" w:hAnsi="Calibri"/>
          <w:w w:val="105"/>
          <w:sz w:val="22"/>
          <w:szCs w:val="22"/>
        </w:rPr>
        <w:t>personali in</w:t>
      </w:r>
      <w:r>
        <w:rPr>
          <w:rFonts w:ascii="Calibri" w:hAnsi="Calibri"/>
          <w:spacing w:val="-5"/>
          <w:w w:val="105"/>
          <w:sz w:val="22"/>
          <w:szCs w:val="22"/>
        </w:rPr>
        <w:t xml:space="preserve"> </w:t>
      </w:r>
      <w:r>
        <w:rPr>
          <w:rFonts w:ascii="Calibri" w:hAnsi="Calibri"/>
          <w:w w:val="105"/>
          <w:sz w:val="22"/>
          <w:szCs w:val="22"/>
        </w:rPr>
        <w:t>relazione</w:t>
      </w:r>
      <w:r>
        <w:rPr>
          <w:rFonts w:ascii="Calibri" w:hAnsi="Calibri"/>
          <w:spacing w:val="-5"/>
          <w:w w:val="105"/>
          <w:sz w:val="22"/>
          <w:szCs w:val="22"/>
        </w:rPr>
        <w:t xml:space="preserve"> </w:t>
      </w:r>
      <w:r>
        <w:rPr>
          <w:rFonts w:ascii="Calibri" w:hAnsi="Calibri"/>
          <w:w w:val="105"/>
          <w:sz w:val="22"/>
          <w:szCs w:val="22"/>
        </w:rPr>
        <w:t>ad</w:t>
      </w:r>
      <w:r>
        <w:rPr>
          <w:rFonts w:ascii="Calibri" w:hAnsi="Calibri"/>
          <w:spacing w:val="-5"/>
          <w:w w:val="105"/>
          <w:sz w:val="22"/>
          <w:szCs w:val="22"/>
        </w:rPr>
        <w:t xml:space="preserve"> </w:t>
      </w:r>
      <w:r>
        <w:rPr>
          <w:rFonts w:ascii="Calibri" w:hAnsi="Calibri"/>
          <w:w w:val="105"/>
          <w:sz w:val="22"/>
          <w:szCs w:val="22"/>
        </w:rPr>
        <w:t>adempimenti</w:t>
      </w:r>
      <w:r>
        <w:rPr>
          <w:rFonts w:ascii="Calibri" w:hAnsi="Calibri"/>
          <w:spacing w:val="-5"/>
          <w:w w:val="105"/>
          <w:sz w:val="22"/>
          <w:szCs w:val="22"/>
        </w:rPr>
        <w:t xml:space="preserve"> </w:t>
      </w:r>
      <w:r>
        <w:rPr>
          <w:rFonts w:ascii="Calibri" w:hAnsi="Calibri"/>
          <w:w w:val="105"/>
          <w:sz w:val="22"/>
          <w:szCs w:val="22"/>
        </w:rPr>
        <w:t>connessi</w:t>
      </w:r>
      <w:r>
        <w:rPr>
          <w:rFonts w:ascii="Calibri" w:hAnsi="Calibri"/>
          <w:spacing w:val="-5"/>
          <w:w w:val="105"/>
          <w:sz w:val="22"/>
          <w:szCs w:val="22"/>
        </w:rPr>
        <w:t xml:space="preserve"> </w:t>
      </w:r>
      <w:r>
        <w:rPr>
          <w:rFonts w:ascii="Calibri" w:hAnsi="Calibri"/>
          <w:w w:val="105"/>
          <w:sz w:val="22"/>
          <w:szCs w:val="22"/>
        </w:rPr>
        <w:t>col</w:t>
      </w:r>
      <w:r>
        <w:rPr>
          <w:rFonts w:ascii="Calibri" w:hAnsi="Calibri"/>
          <w:spacing w:val="-5"/>
          <w:w w:val="105"/>
          <w:sz w:val="22"/>
          <w:szCs w:val="22"/>
        </w:rPr>
        <w:t xml:space="preserve"> </w:t>
      </w:r>
      <w:r>
        <w:rPr>
          <w:rFonts w:ascii="Calibri" w:hAnsi="Calibri"/>
          <w:w w:val="105"/>
          <w:sz w:val="22"/>
          <w:szCs w:val="22"/>
        </w:rPr>
        <w:t>rapporto</w:t>
      </w:r>
      <w:r>
        <w:rPr>
          <w:rFonts w:ascii="Calibri" w:hAnsi="Calibri"/>
          <w:spacing w:val="-5"/>
          <w:w w:val="105"/>
          <w:sz w:val="22"/>
          <w:szCs w:val="22"/>
        </w:rPr>
        <w:t xml:space="preserve"> </w:t>
      </w:r>
      <w:r>
        <w:rPr>
          <w:rFonts w:ascii="Calibri" w:hAnsi="Calibri"/>
          <w:w w:val="105"/>
          <w:sz w:val="22"/>
          <w:szCs w:val="22"/>
        </w:rPr>
        <w:t>di</w:t>
      </w:r>
      <w:r>
        <w:rPr>
          <w:rFonts w:ascii="Calibri" w:hAnsi="Calibri"/>
          <w:spacing w:val="-5"/>
          <w:w w:val="105"/>
          <w:sz w:val="22"/>
          <w:szCs w:val="22"/>
        </w:rPr>
        <w:t xml:space="preserve"> </w:t>
      </w:r>
      <w:r>
        <w:rPr>
          <w:rFonts w:ascii="Calibri" w:hAnsi="Calibri"/>
          <w:w w:val="105"/>
          <w:sz w:val="22"/>
          <w:szCs w:val="22"/>
        </w:rPr>
        <w:t>locazione</w:t>
      </w:r>
      <w:r>
        <w:rPr>
          <w:rFonts w:ascii="Calibri" w:hAnsi="Calibri"/>
          <w:spacing w:val="-5"/>
          <w:w w:val="105"/>
          <w:sz w:val="22"/>
          <w:szCs w:val="22"/>
        </w:rPr>
        <w:t xml:space="preserve"> </w:t>
      </w:r>
      <w:r>
        <w:rPr>
          <w:rFonts w:ascii="Calibri" w:hAnsi="Calibri"/>
          <w:w w:val="105"/>
          <w:sz w:val="22"/>
          <w:szCs w:val="22"/>
        </w:rPr>
        <w:t>(Legge 675/96).Per quanto non previsto dal presente contratto le parti rinviano a quanto in materia disposto dal Codice</w:t>
      </w:r>
      <w:r>
        <w:rPr>
          <w:rFonts w:ascii="Calibri" w:hAnsi="Calibri"/>
          <w:spacing w:val="-7"/>
          <w:w w:val="105"/>
          <w:sz w:val="22"/>
          <w:szCs w:val="22"/>
        </w:rPr>
        <w:t xml:space="preserve"> </w:t>
      </w:r>
      <w:r>
        <w:rPr>
          <w:rFonts w:ascii="Calibri" w:hAnsi="Calibri"/>
          <w:w w:val="105"/>
          <w:sz w:val="22"/>
          <w:szCs w:val="22"/>
        </w:rPr>
        <w:t>civile,</w:t>
      </w:r>
      <w:r>
        <w:rPr>
          <w:rFonts w:ascii="Calibri" w:hAnsi="Calibri"/>
          <w:spacing w:val="-6"/>
          <w:w w:val="105"/>
          <w:sz w:val="22"/>
          <w:szCs w:val="22"/>
        </w:rPr>
        <w:t xml:space="preserve"> </w:t>
      </w:r>
      <w:r>
        <w:rPr>
          <w:rFonts w:ascii="Calibri" w:hAnsi="Calibri"/>
          <w:w w:val="105"/>
          <w:sz w:val="22"/>
          <w:szCs w:val="22"/>
        </w:rPr>
        <w:t>dalle</w:t>
      </w:r>
      <w:r>
        <w:rPr>
          <w:rFonts w:ascii="Calibri" w:hAnsi="Calibri"/>
          <w:spacing w:val="-6"/>
          <w:w w:val="105"/>
          <w:sz w:val="22"/>
          <w:szCs w:val="22"/>
        </w:rPr>
        <w:t xml:space="preserve"> </w:t>
      </w:r>
      <w:r>
        <w:rPr>
          <w:rFonts w:ascii="Calibri" w:hAnsi="Calibri"/>
          <w:w w:val="105"/>
          <w:sz w:val="22"/>
          <w:szCs w:val="22"/>
        </w:rPr>
        <w:t>leggi</w:t>
      </w:r>
      <w:r>
        <w:rPr>
          <w:rFonts w:ascii="Calibri" w:hAnsi="Calibri"/>
          <w:spacing w:val="-6"/>
          <w:w w:val="105"/>
          <w:sz w:val="22"/>
          <w:szCs w:val="22"/>
        </w:rPr>
        <w:t xml:space="preserve"> </w:t>
      </w:r>
      <w:r>
        <w:rPr>
          <w:rFonts w:ascii="Calibri" w:hAnsi="Calibri"/>
          <w:w w:val="105"/>
          <w:sz w:val="22"/>
          <w:szCs w:val="22"/>
        </w:rPr>
        <w:t>n.</w:t>
      </w:r>
      <w:r>
        <w:rPr>
          <w:rFonts w:ascii="Calibri" w:hAnsi="Calibri"/>
          <w:spacing w:val="-6"/>
          <w:w w:val="105"/>
          <w:sz w:val="22"/>
          <w:szCs w:val="22"/>
        </w:rPr>
        <w:t xml:space="preserve"> </w:t>
      </w:r>
      <w:r>
        <w:rPr>
          <w:rFonts w:ascii="Calibri" w:hAnsi="Calibri"/>
          <w:w w:val="105"/>
          <w:sz w:val="22"/>
          <w:szCs w:val="22"/>
        </w:rPr>
        <w:t>392/1978</w:t>
      </w:r>
      <w:r>
        <w:rPr>
          <w:rFonts w:ascii="Calibri" w:hAnsi="Calibri"/>
          <w:spacing w:val="-6"/>
          <w:w w:val="105"/>
          <w:sz w:val="22"/>
          <w:szCs w:val="22"/>
        </w:rPr>
        <w:t xml:space="preserve"> </w:t>
      </w:r>
      <w:r>
        <w:rPr>
          <w:rFonts w:ascii="Calibri" w:hAnsi="Calibri"/>
          <w:w w:val="105"/>
          <w:sz w:val="22"/>
          <w:szCs w:val="22"/>
        </w:rPr>
        <w:t>e</w:t>
      </w:r>
      <w:r>
        <w:rPr>
          <w:rFonts w:ascii="Calibri" w:hAnsi="Calibri"/>
          <w:spacing w:val="-6"/>
          <w:w w:val="105"/>
          <w:sz w:val="22"/>
          <w:szCs w:val="22"/>
        </w:rPr>
        <w:t xml:space="preserve"> </w:t>
      </w:r>
      <w:r>
        <w:rPr>
          <w:rFonts w:ascii="Calibri" w:hAnsi="Calibri"/>
          <w:w w:val="105"/>
          <w:sz w:val="22"/>
          <w:szCs w:val="22"/>
        </w:rPr>
        <w:t>n.</w:t>
      </w:r>
      <w:r>
        <w:rPr>
          <w:rFonts w:ascii="Calibri" w:hAnsi="Calibri"/>
          <w:spacing w:val="-6"/>
          <w:w w:val="105"/>
          <w:sz w:val="22"/>
          <w:szCs w:val="22"/>
        </w:rPr>
        <w:t xml:space="preserve"> </w:t>
      </w:r>
      <w:r>
        <w:rPr>
          <w:rFonts w:ascii="Calibri" w:hAnsi="Calibri"/>
          <w:w w:val="105"/>
          <w:sz w:val="22"/>
          <w:szCs w:val="22"/>
        </w:rPr>
        <w:t>431</w:t>
      </w:r>
      <w:r>
        <w:rPr>
          <w:rFonts w:ascii="Calibri" w:hAnsi="Calibri"/>
          <w:spacing w:val="-6"/>
          <w:w w:val="105"/>
          <w:sz w:val="22"/>
          <w:szCs w:val="22"/>
        </w:rPr>
        <w:t xml:space="preserve"> </w:t>
      </w:r>
      <w:r>
        <w:rPr>
          <w:rFonts w:ascii="Calibri" w:hAnsi="Calibri"/>
          <w:w w:val="105"/>
          <w:sz w:val="22"/>
          <w:szCs w:val="22"/>
        </w:rPr>
        <w:t>del</w:t>
      </w:r>
      <w:r>
        <w:rPr>
          <w:rFonts w:ascii="Calibri" w:hAnsi="Calibri"/>
          <w:spacing w:val="-6"/>
          <w:w w:val="105"/>
          <w:sz w:val="22"/>
          <w:szCs w:val="22"/>
        </w:rPr>
        <w:t xml:space="preserve"> </w:t>
      </w:r>
      <w:r>
        <w:rPr>
          <w:rFonts w:ascii="Calibri" w:hAnsi="Calibri"/>
          <w:w w:val="105"/>
          <w:sz w:val="22"/>
          <w:szCs w:val="22"/>
        </w:rPr>
        <w:t>1998</w:t>
      </w:r>
      <w:r>
        <w:rPr>
          <w:rFonts w:ascii="Calibri" w:hAnsi="Calibri"/>
          <w:spacing w:val="-6"/>
          <w:w w:val="105"/>
          <w:sz w:val="22"/>
          <w:szCs w:val="22"/>
        </w:rPr>
        <w:t xml:space="preserve"> </w:t>
      </w:r>
      <w:r>
        <w:rPr>
          <w:rFonts w:ascii="Calibri" w:hAnsi="Calibri"/>
          <w:w w:val="105"/>
          <w:sz w:val="22"/>
          <w:szCs w:val="22"/>
        </w:rPr>
        <w:t>o</w:t>
      </w:r>
      <w:r>
        <w:rPr>
          <w:rFonts w:ascii="Calibri" w:hAnsi="Calibri"/>
          <w:spacing w:val="-6"/>
          <w:w w:val="105"/>
          <w:sz w:val="22"/>
          <w:szCs w:val="22"/>
        </w:rPr>
        <w:t xml:space="preserve"> </w:t>
      </w:r>
      <w:r>
        <w:rPr>
          <w:rFonts w:ascii="Calibri" w:hAnsi="Calibri"/>
          <w:w w:val="105"/>
          <w:sz w:val="22"/>
          <w:szCs w:val="22"/>
        </w:rPr>
        <w:t>comunque</w:t>
      </w:r>
      <w:r>
        <w:rPr>
          <w:rFonts w:ascii="Calibri" w:hAnsi="Calibri"/>
          <w:spacing w:val="-6"/>
          <w:w w:val="105"/>
          <w:sz w:val="22"/>
          <w:szCs w:val="22"/>
        </w:rPr>
        <w:t xml:space="preserve"> </w:t>
      </w:r>
      <w:r>
        <w:rPr>
          <w:rFonts w:ascii="Calibri" w:hAnsi="Calibri"/>
          <w:w w:val="105"/>
          <w:sz w:val="22"/>
          <w:szCs w:val="22"/>
        </w:rPr>
        <w:t>dalle</w:t>
      </w:r>
      <w:r>
        <w:rPr>
          <w:rFonts w:ascii="Calibri" w:hAnsi="Calibri"/>
          <w:spacing w:val="-6"/>
          <w:w w:val="105"/>
          <w:sz w:val="22"/>
          <w:szCs w:val="22"/>
        </w:rPr>
        <w:t xml:space="preserve"> </w:t>
      </w:r>
      <w:r>
        <w:rPr>
          <w:rFonts w:ascii="Calibri" w:hAnsi="Calibri"/>
          <w:w w:val="105"/>
          <w:sz w:val="22"/>
          <w:szCs w:val="22"/>
        </w:rPr>
        <w:t>norme</w:t>
      </w:r>
      <w:r>
        <w:rPr>
          <w:rFonts w:ascii="Calibri" w:hAnsi="Calibri"/>
          <w:spacing w:val="-6"/>
          <w:w w:val="105"/>
          <w:sz w:val="22"/>
          <w:szCs w:val="22"/>
        </w:rPr>
        <w:t xml:space="preserve"> </w:t>
      </w:r>
      <w:r>
        <w:rPr>
          <w:rFonts w:ascii="Calibri" w:hAnsi="Calibri"/>
          <w:w w:val="105"/>
          <w:sz w:val="22"/>
          <w:szCs w:val="22"/>
        </w:rPr>
        <w:t>vigenti</w:t>
      </w:r>
      <w:r>
        <w:rPr>
          <w:rFonts w:ascii="Calibri" w:hAnsi="Calibri"/>
          <w:spacing w:val="-6"/>
          <w:w w:val="105"/>
          <w:sz w:val="22"/>
          <w:szCs w:val="22"/>
        </w:rPr>
        <w:t xml:space="preserve"> </w:t>
      </w:r>
      <w:r>
        <w:rPr>
          <w:rFonts w:ascii="Calibri" w:hAnsi="Calibri"/>
          <w:w w:val="105"/>
          <w:sz w:val="22"/>
          <w:szCs w:val="22"/>
        </w:rPr>
        <w:t>e</w:t>
      </w:r>
      <w:r>
        <w:rPr>
          <w:rFonts w:ascii="Calibri" w:hAnsi="Calibri"/>
          <w:spacing w:val="-6"/>
          <w:w w:val="105"/>
          <w:sz w:val="22"/>
          <w:szCs w:val="22"/>
        </w:rPr>
        <w:t xml:space="preserve"> </w:t>
      </w:r>
      <w:r>
        <w:rPr>
          <w:rFonts w:ascii="Calibri" w:hAnsi="Calibri"/>
          <w:w w:val="105"/>
          <w:sz w:val="22"/>
          <w:szCs w:val="22"/>
        </w:rPr>
        <w:t>dagli</w:t>
      </w:r>
      <w:r>
        <w:rPr>
          <w:rFonts w:ascii="Calibri" w:hAnsi="Calibri"/>
          <w:spacing w:val="-6"/>
          <w:w w:val="105"/>
          <w:sz w:val="22"/>
          <w:szCs w:val="22"/>
        </w:rPr>
        <w:t xml:space="preserve"> </w:t>
      </w:r>
      <w:r>
        <w:rPr>
          <w:rFonts w:ascii="Calibri" w:hAnsi="Calibri"/>
          <w:w w:val="105"/>
          <w:sz w:val="22"/>
          <w:szCs w:val="22"/>
        </w:rPr>
        <w:t>usi locali nonché alla normativa ministeriale emanata in applicazione della legge n. 431 del 1998 e agli Accordi di cui all’art.2.</w:t>
      </w:r>
    </w:p>
    <w:p>
      <w:pPr>
        <w:pStyle w:val="Corpodeltesto"/>
        <w:rPr>
          <w:rFonts w:ascii="Calibri" w:hAnsi="Calibri"/>
          <w:sz w:val="22"/>
          <w:szCs w:val="22"/>
        </w:rPr>
      </w:pPr>
      <w:r>
        <w:rPr>
          <w:rFonts w:ascii="Calibri" w:hAnsi="Calibri"/>
          <w:sz w:val="22"/>
          <w:szCs w:val="22"/>
        </w:rPr>
      </w:r>
    </w:p>
    <w:p>
      <w:pPr>
        <w:pStyle w:val="Corpodeltesto"/>
        <w:spacing w:before="120" w:after="120"/>
        <w:jc w:val="both"/>
        <w:rPr>
          <w:rFonts w:ascii="Calibri" w:hAnsi="Calibri" w:cs="Times New Roman"/>
          <w:color w:val="000000"/>
          <w:sz w:val="22"/>
          <w:szCs w:val="22"/>
        </w:rPr>
      </w:pPr>
      <w:r>
        <w:rPr>
          <w:rFonts w:cs="Times New Roman" w:ascii="Calibri" w:hAnsi="Calibri"/>
          <w:color w:val="000000"/>
          <w:sz w:val="22"/>
          <w:szCs w:val="22"/>
        </w:rPr>
      </w:r>
    </w:p>
    <w:p>
      <w:pPr>
        <w:pStyle w:val="Corpodeltesto"/>
        <w:spacing w:before="0" w:after="270"/>
        <w:rPr>
          <w:rFonts w:ascii="Calibri" w:hAnsi="Calibri" w:cs="Times New Roman"/>
          <w:color w:val="000000"/>
          <w:sz w:val="22"/>
          <w:szCs w:val="22"/>
        </w:rPr>
      </w:pPr>
      <w:r>
        <w:rPr>
          <w:rFonts w:cs="Times New Roman" w:ascii="Calibri" w:hAnsi="Calibri"/>
          <w:color w:val="000000"/>
          <w:sz w:val="22"/>
          <w:szCs w:val="22"/>
        </w:rPr>
        <w:t>Letto, approvato e sottoscritto</w:t>
      </w:r>
    </w:p>
    <w:p>
      <w:pPr>
        <w:pStyle w:val="Corpodeltesto"/>
        <w:spacing w:lineRule="atLeast" w:line="300" w:before="0" w:after="270"/>
        <w:rPr>
          <w:rFonts w:cs="Times New Roman"/>
          <w:color w:val="000000"/>
        </w:rPr>
      </w:pPr>
      <w:r>
        <w:rPr>
          <w:rFonts w:cs="Times New Roman"/>
          <w:color w:val="000000"/>
        </w:rPr>
        <w:t xml:space="preserve">Molfetta, li </w:t>
      </w:r>
    </w:p>
    <w:p>
      <w:pPr>
        <w:pStyle w:val="Corpodeltesto"/>
        <w:spacing w:lineRule="atLeast" w:line="300" w:before="0" w:after="270"/>
        <w:rPr>
          <w:rFonts w:cs="Times New Roman"/>
          <w:color w:val="000000"/>
        </w:rPr>
      </w:pPr>
      <w:r>
        <w:rPr>
          <w:rFonts w:cs="Times New Roman"/>
          <w:color w:val="000000"/>
        </w:rPr>
        <w:t>Il locatore ___________________________________</w:t>
      </w:r>
    </w:p>
    <w:p>
      <w:pPr>
        <w:pStyle w:val="Corpodeltesto"/>
        <w:spacing w:lineRule="atLeast" w:line="300" w:before="0" w:after="270"/>
        <w:rPr>
          <w:rFonts w:cs="Times New Roman"/>
          <w:color w:val="000000"/>
        </w:rPr>
      </w:pPr>
      <w:r>
        <w:rPr>
          <w:rFonts w:cs="Times New Roman"/>
          <w:color w:val="000000"/>
        </w:rPr>
        <w:t>Il conduttore _________________________________</w:t>
      </w:r>
    </w:p>
    <w:p>
      <w:pPr>
        <w:pStyle w:val="Corpodeltesto"/>
        <w:spacing w:lineRule="atLeast" w:line="300" w:before="0" w:after="270"/>
        <w:rPr>
          <w:rFonts w:cs="Times New Roman"/>
          <w:color w:val="000000"/>
        </w:rPr>
      </w:pPr>
      <w:r>
        <w:rPr>
          <w:rFonts w:cs="Times New Roman"/>
          <w:color w:val="000000"/>
        </w:rPr>
        <w:t>A mente dell’art. 1342, secondo comma, del codice civile, le parti specificamente approvano i patti</w:t>
      </w:r>
    </w:p>
    <w:p>
      <w:pPr>
        <w:pStyle w:val="Corpodeltesto"/>
        <w:spacing w:lineRule="atLeast" w:line="300" w:before="0" w:after="270"/>
        <w:rPr>
          <w:rFonts w:cs="Times New Roman"/>
          <w:color w:val="000000"/>
        </w:rPr>
      </w:pPr>
      <w:r>
        <w:rPr>
          <w:rFonts w:cs="Times New Roman"/>
          <w:color w:val="000000"/>
        </w:rPr>
        <w:t xml:space="preserve">di cui ai punti 1), 2), 3), 4) 5), 6), 7) 8) , </w:t>
      </w:r>
      <w:r>
        <w:rPr>
          <w:rFonts w:cs="Times New Roman"/>
          <w:color w:val="000000"/>
        </w:rPr>
        <w:t>9</w:t>
      </w:r>
      <w:r>
        <w:rPr>
          <w:rFonts w:cs="Times New Roman"/>
          <w:color w:val="000000"/>
        </w:rPr>
        <w:t xml:space="preserve">), </w:t>
      </w:r>
      <w:r>
        <w:rPr>
          <w:rFonts w:cs="Times New Roman"/>
          <w:color w:val="000000"/>
        </w:rPr>
        <w:t>10</w:t>
      </w:r>
      <w:r>
        <w:rPr>
          <w:rFonts w:cs="Times New Roman"/>
          <w:color w:val="000000"/>
        </w:rPr>
        <w:t xml:space="preserve">), </w:t>
      </w:r>
      <w:r>
        <w:rPr>
          <w:rFonts w:cs="Times New Roman"/>
          <w:color w:val="000000"/>
        </w:rPr>
        <w:t>11</w:t>
      </w:r>
      <w:r>
        <w:rPr>
          <w:rFonts w:cs="Times New Roman"/>
          <w:color w:val="000000"/>
        </w:rPr>
        <w:t xml:space="preserve">), </w:t>
      </w:r>
      <w:r>
        <w:rPr>
          <w:rFonts w:cs="Times New Roman"/>
          <w:color w:val="000000"/>
        </w:rPr>
        <w:t>12</w:t>
      </w:r>
      <w:r>
        <w:rPr>
          <w:rFonts w:cs="Times New Roman"/>
          <w:color w:val="000000"/>
        </w:rPr>
        <w:t>),</w:t>
      </w:r>
      <w:r>
        <w:rPr>
          <w:rFonts w:cs="Times New Roman"/>
          <w:color w:val="000000"/>
        </w:rPr>
        <w:t>13),14),15).</w:t>
      </w:r>
    </w:p>
    <w:p>
      <w:pPr>
        <w:pStyle w:val="Corpodeltesto"/>
        <w:spacing w:lineRule="atLeast" w:line="300" w:before="0" w:after="270"/>
        <w:rPr>
          <w:rFonts w:cs="Times New Roman"/>
          <w:color w:val="000000"/>
        </w:rPr>
      </w:pPr>
      <w:r>
        <w:rPr>
          <w:rFonts w:cs="Times New Roman"/>
          <w:color w:val="000000"/>
        </w:rPr>
        <w:t>Il locatore ___________________________________</w:t>
      </w:r>
    </w:p>
    <w:p>
      <w:pPr>
        <w:pStyle w:val="Corpodeltesto"/>
        <w:spacing w:lineRule="atLeast" w:line="300" w:before="0" w:after="270"/>
        <w:rPr>
          <w:rFonts w:cs="Times New Roman"/>
          <w:color w:val="000000"/>
        </w:rPr>
      </w:pPr>
      <w:r>
        <w:rPr>
          <w:rFonts w:cs="Times New Roman"/>
          <w:color w:val="000000"/>
        </w:rPr>
        <w:t>Il conduttore _________________________________</w:t>
      </w:r>
    </w:p>
    <w:sectPr>
      <w:type w:val="nextPage"/>
      <w:pgSz w:w="11906" w:h="16838"/>
      <w:pgMar w:left="600" w:right="706"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75"/>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it-IT" w:eastAsia="hi-IN" w:bidi="hi-IN"/>
    </w:rPr>
  </w:style>
  <w:style w:type="character" w:styleId="DefaultParagraphFont" w:default="1">
    <w:name w:val="Default Paragraph Font"/>
    <w:uiPriority w:val="1"/>
    <w:semiHidden/>
    <w:unhideWhenUsed/>
    <w:qFormat/>
    <w:rPr/>
  </w:style>
  <w:style w:type="character" w:styleId="CorpodeltestoCarattere" w:customStyle="1">
    <w:name w:val="Corpo del testo Carattere"/>
    <w:basedOn w:val="DefaultParagraphFont"/>
    <w:uiPriority w:val="99"/>
    <w:qFormat/>
    <w:locked/>
    <w:rsid w:val="00a91038"/>
    <w:rPr>
      <w:rFonts w:eastAsia="SimSun" w:cs="Mangal"/>
      <w:kern w:val="2"/>
      <w:sz w:val="24"/>
      <w:szCs w:val="24"/>
      <w:lang w:eastAsia="hi-IN" w:bidi="hi-IN"/>
    </w:rPr>
  </w:style>
  <w:style w:type="character" w:styleId="Wdbold" w:customStyle="1">
    <w:name w:val="wd_bold"/>
    <w:basedOn w:val="DefaultParagraphFont"/>
    <w:uiPriority w:val="99"/>
    <w:qFormat/>
    <w:rsid w:val="006373a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Intestazione1" w:customStyle="1">
    <w:name w:val="Intestazione1"/>
    <w:basedOn w:val="Normal"/>
    <w:next w:val="Corpodeltesto"/>
    <w:qFormat/>
    <w:pPr>
      <w:keepNext w:val="true"/>
      <w:spacing w:before="240" w:after="120"/>
    </w:pPr>
    <w:rPr>
      <w:rFonts w:ascii="Arial" w:hAnsi="Arial" w:eastAsia="Microsoft YaHei"/>
      <w:sz w:val="28"/>
      <w:szCs w:val="28"/>
    </w:rPr>
  </w:style>
  <w:style w:type="paragraph" w:styleId="Didascalia1" w:customStyle="1">
    <w:name w:val="Didascalia1"/>
    <w:basedOn w:val="Normal"/>
    <w:qFormat/>
    <w:pPr>
      <w:suppressLineNumbers/>
      <w:spacing w:before="120" w:after="120"/>
    </w:pPr>
    <w:rPr>
      <w:i/>
      <w:iCs/>
    </w:rPr>
  </w:style>
  <w:style w:type="paragraph" w:styleId="ListParagraph">
    <w:name w:val="List Paragraph"/>
    <w:basedOn w:val="Normal"/>
    <w:uiPriority w:val="99"/>
    <w:qFormat/>
    <w:rsid w:val="006373a6"/>
    <w:pPr>
      <w:suppressAutoHyphens w:val="false"/>
      <w:ind w:left="631" w:hanging="0"/>
      <w:jc w:val="both"/>
    </w:pPr>
    <w:rPr>
      <w:rFonts w:eastAsia="Times New Roman" w:cs="Times New Roman"/>
      <w:kern w:val="0"/>
      <w:sz w:val="22"/>
      <w:szCs w:val="22"/>
      <w:lang w:eastAsia="it-IT" w:bidi="ar-SA"/>
    </w:rPr>
  </w:style>
  <w:style w:type="paragraph" w:styleId="Heading11" w:customStyle="1">
    <w:name w:val="Heading 11"/>
    <w:basedOn w:val="Normal"/>
    <w:uiPriority w:val="99"/>
    <w:qFormat/>
    <w:rsid w:val="006373a6"/>
    <w:pPr>
      <w:suppressAutoHyphens w:val="false"/>
      <w:spacing w:lineRule="exact" w:line="241"/>
      <w:ind w:left="1787" w:right="1797" w:hanging="0"/>
      <w:jc w:val="center"/>
      <w:outlineLvl w:val="1"/>
    </w:pPr>
    <w:rPr>
      <w:rFonts w:eastAsia="Times New Roman" w:cs="Times New Roman"/>
      <w:b/>
      <w:bCs/>
      <w:kern w:val="0"/>
      <w:sz w:val="21"/>
      <w:szCs w:val="21"/>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560F-BF72-4FF2-9661-A3C66939BA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LibreOffice/7.3.0.3$Windows_X86_64 LibreOffice_project/0f246aa12d0eee4a0f7adcefbf7c878fc2238db3</Application>
  <AppVersion>15.0000</AppVersion>
  <Pages>4</Pages>
  <Words>2069</Words>
  <Characters>11994</Characters>
  <CharactersWithSpaces>14864</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2023-12-13T07:50:00Z</dcterms:created>
  <dc:creator>Utente</dc:creator>
  <dc:description/>
  <dc:language>it-IT</dc:language>
  <cp:lastModifiedBy/>
  <cp:lastPrinted>1601-01-01T00:00:00Z</cp:lastPrinted>
  <dcterms:modified xsi:type="dcterms:W3CDTF">2024-09-23T20:13:11Z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